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6C86B" w14:textId="77777777" w:rsidR="005D02D2" w:rsidRPr="00E57640" w:rsidRDefault="005D02D2" w:rsidP="00600BF0">
      <w:pPr>
        <w:pStyle w:val="Nadpis1"/>
      </w:pPr>
      <w:r w:rsidRPr="00E57640">
        <w:t>OBSAH</w:t>
      </w:r>
    </w:p>
    <w:p w14:paraId="3C0EE920" w14:textId="44D90F90" w:rsidR="00AB151F" w:rsidRDefault="00855CFA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r>
        <w:rPr>
          <w:rFonts w:cstheme="minorHAnsi"/>
        </w:rPr>
        <w:fldChar w:fldCharType="begin"/>
      </w:r>
      <w:r w:rsidR="00273D29">
        <w:rPr>
          <w:rFonts w:cstheme="minorHAnsi"/>
        </w:rPr>
        <w:instrText xml:space="preserve"> TOC \h \z \t "Podnadpis 1;2;Hlavní nadpis;1" </w:instrText>
      </w:r>
      <w:r>
        <w:rPr>
          <w:rFonts w:cstheme="minorHAnsi"/>
        </w:rPr>
        <w:fldChar w:fldCharType="separate"/>
      </w:r>
      <w:hyperlink w:anchor="_Toc163745913" w:history="1">
        <w:r w:rsidR="00AB151F" w:rsidRPr="002338FA">
          <w:rPr>
            <w:rStyle w:val="Hypertextovodkaz"/>
            <w:noProof/>
          </w:rPr>
          <w:t>1.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IDENTIFIKAČNÍ ÚDAJE STAVBY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_Toc163745913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2</w:t>
        </w:r>
        <w:r w:rsidR="00AB151F">
          <w:rPr>
            <w:noProof/>
            <w:webHidden/>
          </w:rPr>
          <w:fldChar w:fldCharType="end"/>
        </w:r>
      </w:hyperlink>
    </w:p>
    <w:p w14:paraId="2312539B" w14:textId="55A777E1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14" w:history="1">
        <w:r w:rsidR="00AB151F" w:rsidRPr="002338FA">
          <w:rPr>
            <w:rStyle w:val="Hypertextovodkaz"/>
            <w:noProof/>
          </w:rPr>
          <w:t>1.1.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Údaje o stavbě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_Toc163745914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2</w:t>
        </w:r>
        <w:r w:rsidR="00AB151F">
          <w:rPr>
            <w:noProof/>
            <w:webHidden/>
          </w:rPr>
          <w:fldChar w:fldCharType="end"/>
        </w:r>
      </w:hyperlink>
    </w:p>
    <w:p w14:paraId="111E3921" w14:textId="014D7DE8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15" w:history="1">
        <w:r w:rsidR="00AB151F" w:rsidRPr="002338FA">
          <w:rPr>
            <w:rStyle w:val="Hypertextovodkaz"/>
            <w:noProof/>
          </w:rPr>
          <w:t>1.2.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Údaje o objednateli dokumentace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_Toc163745915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2</w:t>
        </w:r>
        <w:r w:rsidR="00AB151F">
          <w:rPr>
            <w:noProof/>
            <w:webHidden/>
          </w:rPr>
          <w:fldChar w:fldCharType="end"/>
        </w:r>
      </w:hyperlink>
    </w:p>
    <w:p w14:paraId="4F8255F8" w14:textId="027835CA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16" w:history="1">
        <w:r w:rsidR="00AB151F" w:rsidRPr="002338FA">
          <w:rPr>
            <w:rStyle w:val="Hypertextovodkaz"/>
            <w:noProof/>
          </w:rPr>
          <w:t>1.3.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Údaje o zpracovateli dokumentace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_Toc163745916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2</w:t>
        </w:r>
        <w:r w:rsidR="00AB151F">
          <w:rPr>
            <w:noProof/>
            <w:webHidden/>
          </w:rPr>
          <w:fldChar w:fldCharType="end"/>
        </w:r>
      </w:hyperlink>
    </w:p>
    <w:p w14:paraId="5628E0A9" w14:textId="465F9D9C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17" w:history="1">
        <w:r w:rsidR="00AB151F" w:rsidRPr="002338FA">
          <w:rPr>
            <w:rStyle w:val="Hypertextovodkaz"/>
            <w:noProof/>
          </w:rPr>
          <w:t>1.4.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Údaje o umístění stavby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_Toc163745917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2</w:t>
        </w:r>
        <w:r w:rsidR="00AB151F">
          <w:rPr>
            <w:noProof/>
            <w:webHidden/>
          </w:rPr>
          <w:fldChar w:fldCharType="end"/>
        </w:r>
      </w:hyperlink>
    </w:p>
    <w:p w14:paraId="793F9DDD" w14:textId="562C2C30" w:rsidR="00AB151F" w:rsidRDefault="00ED1543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18" w:history="1">
        <w:r w:rsidR="00AB151F" w:rsidRPr="002338FA">
          <w:rPr>
            <w:rStyle w:val="Hypertextovodkaz"/>
            <w:noProof/>
          </w:rPr>
          <w:t>2.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SEZNAM VSTUPNÍCH PODKLADŮ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_Toc163745918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3</w:t>
        </w:r>
        <w:r w:rsidR="00AB151F">
          <w:rPr>
            <w:noProof/>
            <w:webHidden/>
          </w:rPr>
          <w:fldChar w:fldCharType="end"/>
        </w:r>
      </w:hyperlink>
    </w:p>
    <w:p w14:paraId="18982BC3" w14:textId="502369FF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19" w:history="1">
        <w:r w:rsidR="00AB151F" w:rsidRPr="002338FA">
          <w:rPr>
            <w:rStyle w:val="Hypertextovodkaz"/>
            <w:noProof/>
          </w:rPr>
          <w:t>2.1.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Výchozí podklady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_Toc163745919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3</w:t>
        </w:r>
        <w:r w:rsidR="00AB151F">
          <w:rPr>
            <w:noProof/>
            <w:webHidden/>
          </w:rPr>
          <w:fldChar w:fldCharType="end"/>
        </w:r>
      </w:hyperlink>
    </w:p>
    <w:p w14:paraId="20D390B6" w14:textId="621FD703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20" w:history="1">
        <w:r w:rsidR="00AB151F" w:rsidRPr="002338FA">
          <w:rPr>
            <w:rStyle w:val="Hypertextovodkaz"/>
            <w:noProof/>
          </w:rPr>
          <w:t>2.2.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Související provozní soubory a stavební objekty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_Toc163745920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3</w:t>
        </w:r>
        <w:r w:rsidR="00AB151F">
          <w:rPr>
            <w:noProof/>
            <w:webHidden/>
          </w:rPr>
          <w:fldChar w:fldCharType="end"/>
        </w:r>
      </w:hyperlink>
    </w:p>
    <w:p w14:paraId="6F636AC9" w14:textId="483F39E7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21" w:history="1">
        <w:r w:rsidR="00AB151F" w:rsidRPr="002338FA">
          <w:rPr>
            <w:rStyle w:val="Hypertextovodkaz"/>
            <w:noProof/>
          </w:rPr>
          <w:t>2.3.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Odchylky od platných norem a předpisů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_Toc163745921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3</w:t>
        </w:r>
        <w:r w:rsidR="00AB151F">
          <w:rPr>
            <w:noProof/>
            <w:webHidden/>
          </w:rPr>
          <w:fldChar w:fldCharType="end"/>
        </w:r>
      </w:hyperlink>
    </w:p>
    <w:p w14:paraId="54048499" w14:textId="122736CF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22" w:history="1">
        <w:r w:rsidR="00AB151F" w:rsidRPr="002338FA">
          <w:rPr>
            <w:rStyle w:val="Hypertextovodkaz"/>
            <w:noProof/>
          </w:rPr>
          <w:t>2.4.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Související stavby a opravné práce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_Toc163745922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3</w:t>
        </w:r>
        <w:r w:rsidR="00AB151F">
          <w:rPr>
            <w:noProof/>
            <w:webHidden/>
          </w:rPr>
          <w:fldChar w:fldCharType="end"/>
        </w:r>
      </w:hyperlink>
    </w:p>
    <w:p w14:paraId="4C5FCADB" w14:textId="738BB0B7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23" w:history="1">
        <w:r w:rsidR="00AB151F" w:rsidRPr="002338FA">
          <w:rPr>
            <w:rStyle w:val="Hypertextovodkaz"/>
            <w:noProof/>
          </w:rPr>
          <w:t>2.5.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Vlastník a správce investice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_Toc163745923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3</w:t>
        </w:r>
        <w:r w:rsidR="00AB151F">
          <w:rPr>
            <w:noProof/>
            <w:webHidden/>
          </w:rPr>
          <w:fldChar w:fldCharType="end"/>
        </w:r>
      </w:hyperlink>
    </w:p>
    <w:p w14:paraId="11F61545" w14:textId="30DC2AFD" w:rsidR="00AB151F" w:rsidRDefault="00ED1543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24" w:history="1">
        <w:r w:rsidR="00AB151F" w:rsidRPr="002338FA">
          <w:rPr>
            <w:rStyle w:val="Hypertextovodkaz"/>
            <w:noProof/>
          </w:rPr>
          <w:t>3.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TECHNICKÉ ŘEŠENÍ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_Toc163745924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5</w:t>
        </w:r>
        <w:r w:rsidR="00AB151F">
          <w:rPr>
            <w:noProof/>
            <w:webHidden/>
          </w:rPr>
          <w:fldChar w:fldCharType="end"/>
        </w:r>
      </w:hyperlink>
    </w:p>
    <w:p w14:paraId="289AA626" w14:textId="49DC98CE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25" w:history="1">
        <w:r w:rsidR="00AB151F" w:rsidRPr="002338FA">
          <w:rPr>
            <w:rStyle w:val="Hypertextovodkaz"/>
            <w:noProof/>
          </w:rPr>
          <w:t>3.1.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Základní technické údaje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_Toc163745925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5</w:t>
        </w:r>
        <w:r w:rsidR="00AB151F">
          <w:rPr>
            <w:noProof/>
            <w:webHidden/>
          </w:rPr>
          <w:fldChar w:fldCharType="end"/>
        </w:r>
      </w:hyperlink>
    </w:p>
    <w:p w14:paraId="4FE4CE7B" w14:textId="3E1D999A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26" w:history="1">
        <w:r w:rsidR="00AB151F" w:rsidRPr="002338FA">
          <w:rPr>
            <w:rStyle w:val="Hypertextovodkaz"/>
            <w:noProof/>
          </w:rPr>
          <w:t>3.2.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Výkonová bilance: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_Toc163745926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5</w:t>
        </w:r>
        <w:r w:rsidR="00AB151F">
          <w:rPr>
            <w:noProof/>
            <w:webHidden/>
          </w:rPr>
          <w:fldChar w:fldCharType="end"/>
        </w:r>
      </w:hyperlink>
    </w:p>
    <w:p w14:paraId="17D213E3" w14:textId="789D8818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27" w:history="1">
        <w:r w:rsidR="00AB151F" w:rsidRPr="002338FA">
          <w:rPr>
            <w:rStyle w:val="Hypertextovodkaz"/>
            <w:noProof/>
          </w:rPr>
          <w:t>3.3.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Ochrana před přepětím: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_Toc163745927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5</w:t>
        </w:r>
        <w:r w:rsidR="00AB151F">
          <w:rPr>
            <w:noProof/>
            <w:webHidden/>
          </w:rPr>
          <w:fldChar w:fldCharType="end"/>
        </w:r>
      </w:hyperlink>
    </w:p>
    <w:p w14:paraId="71519EB7" w14:textId="694CA4E2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28" w:history="1">
        <w:r w:rsidR="00AB151F" w:rsidRPr="002338FA">
          <w:rPr>
            <w:rStyle w:val="Hypertextovodkaz"/>
            <w:noProof/>
          </w:rPr>
          <w:t>3.4.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Prostředí: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_Toc163745928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5</w:t>
        </w:r>
        <w:r w:rsidR="00AB151F">
          <w:rPr>
            <w:noProof/>
            <w:webHidden/>
          </w:rPr>
          <w:fldChar w:fldCharType="end"/>
        </w:r>
      </w:hyperlink>
    </w:p>
    <w:p w14:paraId="6342B59C" w14:textId="01B78C06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29" w:history="1">
        <w:r w:rsidR="00AB151F" w:rsidRPr="002338FA">
          <w:rPr>
            <w:rStyle w:val="Hypertextovodkaz"/>
            <w:noProof/>
          </w:rPr>
          <w:t>3.5.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Stručný popis současného technického stavu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_Toc163745929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6</w:t>
        </w:r>
        <w:r w:rsidR="00AB151F">
          <w:rPr>
            <w:noProof/>
            <w:webHidden/>
          </w:rPr>
          <w:fldChar w:fldCharType="end"/>
        </w:r>
      </w:hyperlink>
    </w:p>
    <w:p w14:paraId="113E0781" w14:textId="562F0945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30" w:history="1">
        <w:r w:rsidR="00AB151F" w:rsidRPr="002338FA">
          <w:rPr>
            <w:rStyle w:val="Hypertextovodkaz"/>
            <w:noProof/>
          </w:rPr>
          <w:t>3.6.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Navržené technické řešení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_Toc163745930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6</w:t>
        </w:r>
        <w:r w:rsidR="00AB151F">
          <w:rPr>
            <w:noProof/>
            <w:webHidden/>
          </w:rPr>
          <w:fldChar w:fldCharType="end"/>
        </w:r>
      </w:hyperlink>
    </w:p>
    <w:p w14:paraId="13B28D93" w14:textId="15EC2CA6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31" w:history="1">
        <w:r w:rsidR="00AB151F" w:rsidRPr="002338FA">
          <w:rPr>
            <w:rStyle w:val="Hypertextovodkaz"/>
            <w:noProof/>
          </w:rPr>
          <w:t>3.7.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Postupné uvádění do provozu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_Toc163745931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8</w:t>
        </w:r>
        <w:r w:rsidR="00AB151F">
          <w:rPr>
            <w:noProof/>
            <w:webHidden/>
          </w:rPr>
          <w:fldChar w:fldCharType="end"/>
        </w:r>
      </w:hyperlink>
    </w:p>
    <w:p w14:paraId="43EDEC3C" w14:textId="6793470E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32" w:history="1">
        <w:r w:rsidR="00AB151F" w:rsidRPr="002338FA">
          <w:rPr>
            <w:rStyle w:val="Hypertextovodkaz"/>
            <w:noProof/>
          </w:rPr>
          <w:t>3.8.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Pokyny pro montáž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_Toc163745932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8</w:t>
        </w:r>
        <w:r w:rsidR="00AB151F">
          <w:rPr>
            <w:noProof/>
            <w:webHidden/>
          </w:rPr>
          <w:fldChar w:fldCharType="end"/>
        </w:r>
      </w:hyperlink>
    </w:p>
    <w:p w14:paraId="198C9D9B" w14:textId="0769272A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33" w:history="1">
        <w:r w:rsidR="00AB151F" w:rsidRPr="002338FA">
          <w:rPr>
            <w:rStyle w:val="Hypertextovodkaz"/>
            <w:noProof/>
          </w:rPr>
          <w:t>3.9.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Postup výstavby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_Toc163745933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8</w:t>
        </w:r>
        <w:r w:rsidR="00AB151F">
          <w:rPr>
            <w:noProof/>
            <w:webHidden/>
          </w:rPr>
          <w:fldChar w:fldCharType="end"/>
        </w:r>
      </w:hyperlink>
    </w:p>
    <w:p w14:paraId="4286F4B0" w14:textId="7D496B61" w:rsidR="00AB151F" w:rsidRDefault="00ED1543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34" w:history="1">
        <w:r w:rsidR="00AB151F" w:rsidRPr="002338FA">
          <w:rPr>
            <w:rStyle w:val="Hypertextovodkaz"/>
            <w:noProof/>
          </w:rPr>
          <w:t>3.10.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Podmínky a nároky na výstavbu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_Toc163745934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8</w:t>
        </w:r>
        <w:r w:rsidR="00AB151F">
          <w:rPr>
            <w:noProof/>
            <w:webHidden/>
          </w:rPr>
          <w:fldChar w:fldCharType="end"/>
        </w:r>
      </w:hyperlink>
    </w:p>
    <w:p w14:paraId="4E65D250" w14:textId="5B6CB2E0" w:rsidR="00AB151F" w:rsidRDefault="00ED1543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35" w:history="1">
        <w:r w:rsidR="00AB151F" w:rsidRPr="002338FA">
          <w:rPr>
            <w:rStyle w:val="Hypertextovodkaz"/>
            <w:noProof/>
          </w:rPr>
          <w:t>4.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POŽADAVKY NA BEZPEČNOST A OCHRANU ZDRAVÍ PŘI PRÁCI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_Toc163745935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9</w:t>
        </w:r>
        <w:r w:rsidR="00AB151F">
          <w:rPr>
            <w:noProof/>
            <w:webHidden/>
          </w:rPr>
          <w:fldChar w:fldCharType="end"/>
        </w:r>
      </w:hyperlink>
    </w:p>
    <w:p w14:paraId="334220C1" w14:textId="45AB2D38" w:rsidR="00AB151F" w:rsidRDefault="00ED1543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63745936" w:history="1">
        <w:r w:rsidR="00AB151F" w:rsidRPr="002338FA">
          <w:rPr>
            <w:rStyle w:val="Hypertextovodkaz"/>
            <w:noProof/>
          </w:rPr>
          <w:t>5.</w:t>
        </w:r>
        <w:r w:rsidR="00AB151F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AB151F" w:rsidRPr="002338FA">
          <w:rPr>
            <w:rStyle w:val="Hypertextovodkaz"/>
            <w:noProof/>
          </w:rPr>
          <w:t>PŘÍLOHY</w:t>
        </w:r>
        <w:r w:rsidR="00AB151F">
          <w:rPr>
            <w:noProof/>
            <w:webHidden/>
          </w:rPr>
          <w:tab/>
        </w:r>
        <w:r w:rsidR="00AB151F">
          <w:rPr>
            <w:noProof/>
            <w:webHidden/>
          </w:rPr>
          <w:fldChar w:fldCharType="begin"/>
        </w:r>
        <w:r w:rsidR="00AB151F">
          <w:rPr>
            <w:noProof/>
            <w:webHidden/>
          </w:rPr>
          <w:instrText xml:space="preserve"> PAGEREF _Toc163745936 \h </w:instrText>
        </w:r>
        <w:r w:rsidR="00AB151F">
          <w:rPr>
            <w:noProof/>
            <w:webHidden/>
          </w:rPr>
        </w:r>
        <w:r w:rsidR="00AB151F">
          <w:rPr>
            <w:noProof/>
            <w:webHidden/>
          </w:rPr>
          <w:fldChar w:fldCharType="separate"/>
        </w:r>
        <w:r w:rsidR="00AB151F">
          <w:rPr>
            <w:noProof/>
            <w:webHidden/>
          </w:rPr>
          <w:t>10</w:t>
        </w:r>
        <w:r w:rsidR="00AB151F">
          <w:rPr>
            <w:noProof/>
            <w:webHidden/>
          </w:rPr>
          <w:fldChar w:fldCharType="end"/>
        </w:r>
      </w:hyperlink>
    </w:p>
    <w:p w14:paraId="40525406" w14:textId="0AEF4FDA" w:rsidR="00901448" w:rsidRDefault="00855CF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end"/>
      </w:r>
      <w:r w:rsidR="00A73DA5">
        <w:rPr>
          <w:rFonts w:asciiTheme="minorHAnsi" w:hAnsiTheme="minorHAnsi" w:cstheme="minorHAnsi"/>
        </w:rPr>
        <w:br w:type="page"/>
      </w:r>
    </w:p>
    <w:p w14:paraId="79FCE2D9" w14:textId="215A0E93" w:rsidR="001A72BF" w:rsidRPr="00527097" w:rsidRDefault="001A72BF" w:rsidP="00273D29">
      <w:pPr>
        <w:pStyle w:val="Hlavnnadpis"/>
      </w:pPr>
      <w:bookmarkStart w:id="0" w:name="_Toc163745913"/>
      <w:r w:rsidRPr="00527097">
        <w:lastRenderedPageBreak/>
        <w:t>IDENTIFIKA</w:t>
      </w:r>
      <w:r w:rsidR="00980D79">
        <w:t>Č</w:t>
      </w:r>
      <w:r w:rsidRPr="00527097">
        <w:t>NÍ ÚDAJE STAVBY</w:t>
      </w:r>
      <w:bookmarkEnd w:id="0"/>
    </w:p>
    <w:p w14:paraId="7597A746" w14:textId="77777777" w:rsidR="00F60509" w:rsidRPr="00527097" w:rsidRDefault="00F60509" w:rsidP="00F60509">
      <w:pPr>
        <w:pStyle w:val="Podnadpis1"/>
        <w:ind w:left="426"/>
      </w:pPr>
      <w:bookmarkStart w:id="1" w:name="_Toc404774871"/>
      <w:bookmarkStart w:id="2" w:name="_Toc412149033"/>
      <w:bookmarkStart w:id="3" w:name="_Toc421275426"/>
      <w:bookmarkStart w:id="4" w:name="_Toc163745914"/>
      <w:r w:rsidRPr="00527097">
        <w:t>Údaje o stavbě</w:t>
      </w:r>
      <w:bookmarkEnd w:id="1"/>
      <w:bookmarkEnd w:id="2"/>
      <w:bookmarkEnd w:id="3"/>
      <w:bookmarkEnd w:id="4"/>
    </w:p>
    <w:p w14:paraId="2D05C333" w14:textId="77777777" w:rsidR="00901448" w:rsidRPr="00901448" w:rsidRDefault="001E49B9" w:rsidP="00901448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Název stavby: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="00901448" w:rsidRPr="00901448">
        <w:rPr>
          <w:rFonts w:asciiTheme="minorHAnsi" w:hAnsiTheme="minorHAnsi" w:cstheme="minorHAnsi"/>
          <w:sz w:val="20"/>
          <w:szCs w:val="20"/>
        </w:rPr>
        <w:t xml:space="preserve">Vypracování projektové dokumentace na opravu zabezpečovacích zařízení na trati </w:t>
      </w:r>
      <w:proofErr w:type="gramStart"/>
      <w:r w:rsidR="00901448" w:rsidRPr="00901448">
        <w:rPr>
          <w:rFonts w:asciiTheme="minorHAnsi" w:hAnsiTheme="minorHAnsi" w:cstheme="minorHAnsi"/>
          <w:sz w:val="20"/>
          <w:szCs w:val="20"/>
        </w:rPr>
        <w:t>Tišnov - Žďár</w:t>
      </w:r>
      <w:proofErr w:type="gramEnd"/>
      <w:r w:rsidR="00901448" w:rsidRPr="00901448">
        <w:rPr>
          <w:rFonts w:asciiTheme="minorHAnsi" w:hAnsiTheme="minorHAnsi" w:cstheme="minorHAnsi"/>
          <w:sz w:val="20"/>
          <w:szCs w:val="20"/>
        </w:rPr>
        <w:t xml:space="preserve"> nad Sázavou</w:t>
      </w:r>
    </w:p>
    <w:p w14:paraId="42AF0AA3" w14:textId="77777777" w:rsidR="005007CF" w:rsidRPr="003E5410" w:rsidRDefault="005007CF" w:rsidP="005007CF">
      <w:pPr>
        <w:ind w:left="2124" w:hanging="2124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1456FDC" w14:textId="00DBE4CC" w:rsidR="00F60509" w:rsidRDefault="00F60509" w:rsidP="00D85CCC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Stupeň dokumentace: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="00971522">
        <w:rPr>
          <w:rFonts w:asciiTheme="minorHAnsi" w:hAnsiTheme="minorHAnsi" w:cstheme="minorHAnsi"/>
          <w:sz w:val="20"/>
          <w:szCs w:val="20"/>
        </w:rPr>
        <w:t>Projektová dokumentace pro stavební povolení (DSP)</w:t>
      </w:r>
    </w:p>
    <w:p w14:paraId="769E44EB" w14:textId="4E403D1C" w:rsidR="00901448" w:rsidRDefault="00901448" w:rsidP="00D85CCC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Projektová dokumentace pro provedení stavby (PDPS)</w:t>
      </w:r>
    </w:p>
    <w:p w14:paraId="6FE11ED7" w14:textId="0A1ACC29" w:rsidR="001E49B9" w:rsidRPr="00527097" w:rsidRDefault="00D0713C" w:rsidP="00971522">
      <w:pPr>
        <w:ind w:left="2124" w:hanging="212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2A6908BB" w14:textId="77777777" w:rsidR="00F60509" w:rsidRPr="00527097" w:rsidRDefault="00F60509" w:rsidP="00F60509">
      <w:pPr>
        <w:pStyle w:val="Podnadpis1"/>
        <w:ind w:left="426"/>
      </w:pPr>
      <w:bookmarkStart w:id="5" w:name="_Toc404774872"/>
      <w:bookmarkStart w:id="6" w:name="_Toc412149034"/>
      <w:bookmarkStart w:id="7" w:name="_Toc421275427"/>
      <w:bookmarkStart w:id="8" w:name="_Toc163745915"/>
      <w:r w:rsidRPr="00527097">
        <w:t xml:space="preserve">Údaje </w:t>
      </w:r>
      <w:bookmarkEnd w:id="5"/>
      <w:r w:rsidRPr="00527097">
        <w:t>o objednateli dokumentace</w:t>
      </w:r>
      <w:bookmarkEnd w:id="6"/>
      <w:bookmarkEnd w:id="7"/>
      <w:bookmarkEnd w:id="8"/>
    </w:p>
    <w:p w14:paraId="1A80B3B2" w14:textId="77777777" w:rsidR="00F60509" w:rsidRPr="00527097" w:rsidRDefault="00F60509" w:rsidP="00F60509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</w:rPr>
      </w:pPr>
      <w:bookmarkStart w:id="9" w:name="_Toc404774873"/>
      <w:r w:rsidRPr="00527097">
        <w:rPr>
          <w:rFonts w:asciiTheme="minorHAnsi" w:hAnsiTheme="minorHAnsi" w:cstheme="minorHAnsi"/>
          <w:b/>
          <w:bCs/>
        </w:rPr>
        <w:t>Správa železni</w:t>
      </w:r>
      <w:r w:rsidR="00EF5E48">
        <w:rPr>
          <w:rFonts w:asciiTheme="minorHAnsi" w:hAnsiTheme="minorHAnsi" w:cstheme="minorHAnsi"/>
          <w:b/>
          <w:bCs/>
        </w:rPr>
        <w:t>c</w:t>
      </w:r>
      <w:r w:rsidRPr="00527097">
        <w:rPr>
          <w:rFonts w:asciiTheme="minorHAnsi" w:hAnsiTheme="minorHAnsi" w:cstheme="minorHAnsi"/>
          <w:b/>
          <w:bCs/>
        </w:rPr>
        <w:t>, státní organizace</w:t>
      </w:r>
    </w:p>
    <w:p w14:paraId="567A6B43" w14:textId="77777777" w:rsidR="00F60509" w:rsidRPr="003E5410" w:rsidRDefault="00F60509" w:rsidP="00F60509">
      <w:pPr>
        <w:tabs>
          <w:tab w:val="left" w:pos="708"/>
          <w:tab w:val="left" w:pos="1416"/>
          <w:tab w:val="left" w:pos="1843"/>
          <w:tab w:val="left" w:pos="2694"/>
          <w:tab w:val="left" w:pos="3261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 xml:space="preserve">se </w:t>
      </w:r>
      <w:proofErr w:type="gramStart"/>
      <w:r w:rsidRPr="003E5410">
        <w:rPr>
          <w:rFonts w:asciiTheme="minorHAnsi" w:hAnsiTheme="minorHAnsi" w:cstheme="minorHAnsi"/>
          <w:bCs/>
          <w:sz w:val="20"/>
          <w:szCs w:val="20"/>
        </w:rPr>
        <w:t xml:space="preserve">sídlem:   </w:t>
      </w:r>
      <w:proofErr w:type="gramEnd"/>
      <w:r w:rsidRPr="003E541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Dlážděná 1003/7, 110 00 Praha 1</w:t>
      </w:r>
    </w:p>
    <w:p w14:paraId="3171BAA3" w14:textId="77777777" w:rsidR="00F60509" w:rsidRPr="003E5410" w:rsidRDefault="00F60509" w:rsidP="00F60509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70994234</w:t>
      </w:r>
    </w:p>
    <w:p w14:paraId="7311DC20" w14:textId="42D18DD1" w:rsidR="00F60509" w:rsidRDefault="00F60509" w:rsidP="00F60509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DIČ: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CZ70994234</w:t>
      </w:r>
    </w:p>
    <w:p w14:paraId="7C3A5720" w14:textId="652D5C69" w:rsidR="00C221B3" w:rsidRDefault="00C221B3" w:rsidP="00F60509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E610787" w14:textId="53FD0A13" w:rsidR="00C275A3" w:rsidRPr="00C275A3" w:rsidRDefault="00901448" w:rsidP="00C275A3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Oblastní ředitelství Brno</w:t>
      </w:r>
    </w:p>
    <w:p w14:paraId="79E37608" w14:textId="77777777" w:rsidR="00901448" w:rsidRDefault="00901448" w:rsidP="00C275A3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1448">
        <w:rPr>
          <w:rFonts w:asciiTheme="minorHAnsi" w:hAnsiTheme="minorHAnsi" w:cstheme="minorHAnsi"/>
          <w:bCs/>
          <w:sz w:val="20"/>
          <w:szCs w:val="20"/>
        </w:rPr>
        <w:t xml:space="preserve">Kounicova 688/26, </w:t>
      </w:r>
    </w:p>
    <w:p w14:paraId="7345796F" w14:textId="26340C17" w:rsidR="00272EBB" w:rsidRPr="00C275A3" w:rsidRDefault="00901448" w:rsidP="00C275A3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1448">
        <w:rPr>
          <w:rFonts w:asciiTheme="minorHAnsi" w:hAnsiTheme="minorHAnsi" w:cstheme="minorHAnsi"/>
          <w:bCs/>
          <w:sz w:val="20"/>
          <w:szCs w:val="20"/>
        </w:rPr>
        <w:t xml:space="preserve">611 </w:t>
      </w:r>
      <w:proofErr w:type="gramStart"/>
      <w:r w:rsidRPr="00901448">
        <w:rPr>
          <w:rFonts w:asciiTheme="minorHAnsi" w:hAnsiTheme="minorHAnsi" w:cstheme="minorHAnsi"/>
          <w:bCs/>
          <w:sz w:val="20"/>
          <w:szCs w:val="20"/>
        </w:rPr>
        <w:t>43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901448">
        <w:rPr>
          <w:rFonts w:asciiTheme="minorHAnsi" w:hAnsiTheme="minorHAnsi" w:cstheme="minorHAnsi"/>
          <w:bCs/>
          <w:sz w:val="20"/>
          <w:szCs w:val="20"/>
        </w:rPr>
        <w:t xml:space="preserve"> Brno</w:t>
      </w:r>
      <w:proofErr w:type="gramEnd"/>
      <w:r w:rsidRPr="00901448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C275A3" w:rsidRPr="00C275A3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00B78F16" w14:textId="28823A9F" w:rsidR="00C275A3" w:rsidRDefault="00C275A3" w:rsidP="00C275A3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270F9BF0" w14:textId="77777777" w:rsidR="00C275A3" w:rsidRPr="00527097" w:rsidRDefault="00C275A3" w:rsidP="00C275A3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3CD04475" w14:textId="77777777" w:rsidR="00F60509" w:rsidRPr="00527097" w:rsidRDefault="00F60509" w:rsidP="00F60509">
      <w:pPr>
        <w:pStyle w:val="Podnadpis1"/>
        <w:ind w:left="426"/>
      </w:pPr>
      <w:bookmarkStart w:id="10" w:name="_Toc412149035"/>
      <w:bookmarkStart w:id="11" w:name="_Toc421275428"/>
      <w:bookmarkStart w:id="12" w:name="_Toc163745916"/>
      <w:r w:rsidRPr="00527097">
        <w:t>Údaje o zpracovateli dokumentace</w:t>
      </w:r>
      <w:bookmarkEnd w:id="9"/>
      <w:bookmarkEnd w:id="10"/>
      <w:bookmarkEnd w:id="11"/>
      <w:bookmarkEnd w:id="12"/>
    </w:p>
    <w:p w14:paraId="1CDF210F" w14:textId="77777777" w:rsidR="00F60509" w:rsidRPr="003E5410" w:rsidRDefault="00F60509" w:rsidP="00F60509">
      <w:pPr>
        <w:tabs>
          <w:tab w:val="left" w:pos="1843"/>
          <w:tab w:val="left" w:pos="4253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E5410">
        <w:rPr>
          <w:rFonts w:asciiTheme="minorHAnsi" w:hAnsiTheme="minorHAnsi" w:cstheme="minorHAnsi"/>
          <w:b/>
          <w:bCs/>
          <w:sz w:val="20"/>
          <w:szCs w:val="20"/>
        </w:rPr>
        <w:t>Signal Projekt s.r.o.</w:t>
      </w:r>
    </w:p>
    <w:p w14:paraId="37040D26" w14:textId="77777777" w:rsidR="00F60509" w:rsidRPr="003E5410" w:rsidRDefault="00F60509" w:rsidP="00F60509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se sídlem: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Vídeňská 55, 639 00 Brno – Štýřice</w:t>
      </w:r>
    </w:p>
    <w:p w14:paraId="31793655" w14:textId="77777777" w:rsidR="00F60509" w:rsidRPr="003E5410" w:rsidRDefault="00F60509" w:rsidP="00F60509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25525441</w:t>
      </w:r>
    </w:p>
    <w:p w14:paraId="12263851" w14:textId="77777777" w:rsidR="00F60509" w:rsidRPr="003E5410" w:rsidRDefault="00F60509" w:rsidP="00F60509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DIČ: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CZ25525441</w:t>
      </w:r>
    </w:p>
    <w:p w14:paraId="5F4B424E" w14:textId="77777777" w:rsidR="00F60509" w:rsidRDefault="006F7E9D" w:rsidP="006F7E9D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Zpracovatel PS/SO: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="003E5410">
        <w:rPr>
          <w:rFonts w:asciiTheme="minorHAnsi" w:hAnsiTheme="minorHAnsi" w:cstheme="minorHAnsi"/>
          <w:bCs/>
          <w:sz w:val="20"/>
          <w:szCs w:val="20"/>
        </w:rPr>
        <w:tab/>
      </w:r>
      <w:r w:rsidR="00F60509" w:rsidRPr="003E5410">
        <w:rPr>
          <w:rFonts w:asciiTheme="minorHAnsi" w:hAnsiTheme="minorHAnsi" w:cstheme="minorHAnsi"/>
          <w:bCs/>
          <w:sz w:val="20"/>
          <w:szCs w:val="20"/>
        </w:rPr>
        <w:t>Ing. Mar</w:t>
      </w:r>
      <w:r w:rsidR="000D2A3B" w:rsidRPr="003E5410">
        <w:rPr>
          <w:rFonts w:asciiTheme="minorHAnsi" w:hAnsiTheme="minorHAnsi" w:cstheme="minorHAnsi"/>
          <w:bCs/>
          <w:sz w:val="20"/>
          <w:szCs w:val="20"/>
        </w:rPr>
        <w:t>tin Vánský</w:t>
      </w:r>
    </w:p>
    <w:p w14:paraId="3CE0FD12" w14:textId="5F3A1305" w:rsidR="00420E87" w:rsidRPr="00420E87" w:rsidRDefault="00420E87" w:rsidP="00420E87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420E87">
        <w:rPr>
          <w:rFonts w:asciiTheme="minorHAnsi" w:hAnsiTheme="minorHAnsi" w:cstheme="minorHAnsi"/>
          <w:bCs/>
          <w:sz w:val="20"/>
          <w:szCs w:val="20"/>
        </w:rPr>
        <w:t xml:space="preserve">autorizovaný inženýr pro technologická zařízení staveb </w:t>
      </w:r>
    </w:p>
    <w:p w14:paraId="6A2BA7A4" w14:textId="1E597980" w:rsidR="00420E87" w:rsidRPr="003E5410" w:rsidRDefault="00420E87" w:rsidP="00420E87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20E87">
        <w:rPr>
          <w:rFonts w:asciiTheme="minorHAnsi" w:hAnsiTheme="minorHAnsi" w:cstheme="minorHAnsi"/>
          <w:bCs/>
          <w:sz w:val="20"/>
          <w:szCs w:val="20"/>
        </w:rPr>
        <w:tab/>
      </w:r>
      <w:r w:rsidRPr="00420E87">
        <w:rPr>
          <w:rFonts w:asciiTheme="minorHAnsi" w:hAnsiTheme="minorHAnsi" w:cstheme="minorHAnsi"/>
          <w:bCs/>
          <w:sz w:val="20"/>
          <w:szCs w:val="20"/>
        </w:rPr>
        <w:tab/>
        <w:t>autorizace ČKAIT 1202465</w:t>
      </w:r>
    </w:p>
    <w:p w14:paraId="653BA418" w14:textId="1AF20451" w:rsidR="006F7E9D" w:rsidRPr="003E5410" w:rsidRDefault="006F7E9D" w:rsidP="00663679">
      <w:pPr>
        <w:tabs>
          <w:tab w:val="left" w:pos="1843"/>
          <w:tab w:val="left" w:pos="2694"/>
        </w:tabs>
        <w:ind w:left="2694" w:hanging="269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Název PS/SO: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="00901448" w:rsidRPr="00901448">
        <w:rPr>
          <w:rFonts w:asciiTheme="minorHAnsi" w:hAnsiTheme="minorHAnsi" w:cstheme="minorHAnsi"/>
          <w:bCs/>
          <w:sz w:val="20"/>
          <w:szCs w:val="20"/>
        </w:rPr>
        <w:t>PS 12-03-</w:t>
      </w:r>
      <w:proofErr w:type="gramStart"/>
      <w:r w:rsidR="00D046C9">
        <w:rPr>
          <w:rFonts w:asciiTheme="minorHAnsi" w:hAnsiTheme="minorHAnsi" w:cstheme="minorHAnsi"/>
          <w:bCs/>
          <w:sz w:val="20"/>
          <w:szCs w:val="20"/>
        </w:rPr>
        <w:t>5</w:t>
      </w:r>
      <w:r w:rsidR="00901448" w:rsidRPr="00901448">
        <w:rPr>
          <w:rFonts w:asciiTheme="minorHAnsi" w:hAnsiTheme="minorHAnsi" w:cstheme="minorHAnsi"/>
          <w:bCs/>
          <w:sz w:val="20"/>
          <w:szCs w:val="20"/>
        </w:rPr>
        <w:t>1  Nové</w:t>
      </w:r>
      <w:proofErr w:type="gramEnd"/>
      <w:r w:rsidR="00901448" w:rsidRPr="00901448">
        <w:rPr>
          <w:rFonts w:asciiTheme="minorHAnsi" w:hAnsiTheme="minorHAnsi" w:cstheme="minorHAnsi"/>
          <w:bCs/>
          <w:sz w:val="20"/>
          <w:szCs w:val="20"/>
        </w:rPr>
        <w:t xml:space="preserve"> Město na Moravě, trafostanice 22/0,4kV, technologie</w:t>
      </w:r>
    </w:p>
    <w:p w14:paraId="3C130CED" w14:textId="77777777" w:rsidR="006F7E9D" w:rsidRPr="00527097" w:rsidRDefault="006F7E9D" w:rsidP="006F7E9D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</w:rPr>
      </w:pPr>
    </w:p>
    <w:p w14:paraId="41E3C2A1" w14:textId="77777777" w:rsidR="00F60509" w:rsidRPr="00527097" w:rsidRDefault="00F60509" w:rsidP="00F60509">
      <w:pPr>
        <w:pStyle w:val="Podnadpis1"/>
        <w:ind w:left="426"/>
      </w:pPr>
      <w:bookmarkStart w:id="13" w:name="_Toc404434089"/>
      <w:bookmarkStart w:id="14" w:name="_Toc404774874"/>
      <w:bookmarkStart w:id="15" w:name="_Toc412149036"/>
      <w:bookmarkStart w:id="16" w:name="_Toc421275429"/>
      <w:bookmarkStart w:id="17" w:name="_Toc163745917"/>
      <w:r w:rsidRPr="00527097">
        <w:t>Údaje o umístění stavby</w:t>
      </w:r>
      <w:bookmarkEnd w:id="13"/>
      <w:bookmarkEnd w:id="14"/>
      <w:bookmarkEnd w:id="15"/>
      <w:bookmarkEnd w:id="16"/>
      <w:bookmarkEnd w:id="17"/>
    </w:p>
    <w:p w14:paraId="17290186" w14:textId="77777777" w:rsidR="00504B9F" w:rsidRPr="003E5410" w:rsidRDefault="00504B9F" w:rsidP="00504B9F">
      <w:p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Kategorie dráhy: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5007CF">
        <w:rPr>
          <w:rFonts w:asciiTheme="minorHAnsi" w:hAnsiTheme="minorHAnsi" w:cstheme="minorHAnsi"/>
          <w:sz w:val="20"/>
          <w:szCs w:val="20"/>
        </w:rPr>
        <w:t>regionální</w:t>
      </w:r>
    </w:p>
    <w:p w14:paraId="1B2C3019" w14:textId="448CD971" w:rsidR="00504B9F" w:rsidRDefault="00504B9F" w:rsidP="00504B9F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Trať: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="00901448">
        <w:rPr>
          <w:rFonts w:asciiTheme="minorHAnsi" w:hAnsiTheme="minorHAnsi" w:cstheme="minorHAnsi"/>
          <w:sz w:val="20"/>
          <w:szCs w:val="20"/>
        </w:rPr>
        <w:t>Tišnov</w:t>
      </w:r>
      <w:r w:rsidR="004058E7">
        <w:rPr>
          <w:rFonts w:asciiTheme="minorHAnsi" w:hAnsiTheme="minorHAnsi" w:cstheme="minorHAnsi"/>
          <w:sz w:val="20"/>
          <w:szCs w:val="20"/>
        </w:rPr>
        <w:t xml:space="preserve"> – </w:t>
      </w:r>
      <w:r w:rsidR="00901448">
        <w:rPr>
          <w:rFonts w:asciiTheme="minorHAnsi" w:hAnsiTheme="minorHAnsi" w:cstheme="minorHAnsi"/>
          <w:sz w:val="20"/>
          <w:szCs w:val="20"/>
        </w:rPr>
        <w:t>Žďár nad Sázavou</w:t>
      </w:r>
    </w:p>
    <w:p w14:paraId="39CB5A0C" w14:textId="069D42C0" w:rsidR="004058E7" w:rsidRDefault="004058E7" w:rsidP="00504B9F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Definiční traťový úsek: </w:t>
      </w:r>
      <w:r>
        <w:rPr>
          <w:rFonts w:asciiTheme="minorHAnsi" w:hAnsiTheme="minorHAnsi" w:cstheme="minorHAnsi"/>
          <w:sz w:val="20"/>
          <w:szCs w:val="20"/>
        </w:rPr>
        <w:tab/>
      </w:r>
      <w:r w:rsidR="00901448">
        <w:rPr>
          <w:rFonts w:asciiTheme="minorHAnsi" w:hAnsiTheme="minorHAnsi" w:cstheme="minorHAnsi"/>
          <w:sz w:val="20"/>
          <w:szCs w:val="20"/>
        </w:rPr>
        <w:t>ŽST Nové Město na Moravě</w:t>
      </w:r>
    </w:p>
    <w:p w14:paraId="093DEE53" w14:textId="31ED29A2" w:rsidR="00504B9F" w:rsidRDefault="00504B9F" w:rsidP="00504B9F">
      <w:pPr>
        <w:tabs>
          <w:tab w:val="left" w:pos="2127"/>
        </w:tabs>
        <w:ind w:left="2832" w:hanging="2832"/>
        <w:jc w:val="both"/>
        <w:rPr>
          <w:rFonts w:asciiTheme="minorHAnsi" w:hAnsiTheme="minorHAnsi" w:cstheme="minorHAnsi"/>
          <w:sz w:val="20"/>
          <w:szCs w:val="20"/>
        </w:rPr>
      </w:pPr>
      <w:r w:rsidRPr="00504B9F">
        <w:rPr>
          <w:rFonts w:asciiTheme="minorHAnsi" w:hAnsiTheme="minorHAnsi" w:cstheme="minorHAnsi"/>
          <w:sz w:val="20"/>
          <w:szCs w:val="20"/>
        </w:rPr>
        <w:t>Číslo trati dle TTP</w:t>
      </w:r>
      <w:r w:rsidRPr="003E5410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</w:r>
      <w:proofErr w:type="gramStart"/>
      <w:r w:rsidR="00901448">
        <w:rPr>
          <w:rFonts w:asciiTheme="minorHAnsi" w:hAnsiTheme="minorHAnsi" w:cstheme="minorHAnsi"/>
          <w:sz w:val="20"/>
          <w:szCs w:val="20"/>
        </w:rPr>
        <w:t>325</w:t>
      </w:r>
      <w:r w:rsidR="00691E64">
        <w:rPr>
          <w:rFonts w:asciiTheme="minorHAnsi" w:hAnsiTheme="minorHAnsi" w:cstheme="minorHAnsi"/>
          <w:sz w:val="20"/>
          <w:szCs w:val="20"/>
        </w:rPr>
        <w:t>A</w:t>
      </w:r>
      <w:proofErr w:type="gramEnd"/>
    </w:p>
    <w:p w14:paraId="27ECA552" w14:textId="5AF3E5D5" w:rsidR="00504B9F" w:rsidRDefault="00504B9F" w:rsidP="00504B9F">
      <w:p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Počet kolejí: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  <w:t>1</w:t>
      </w:r>
    </w:p>
    <w:p w14:paraId="65E82D91" w14:textId="5DA48C8E" w:rsidR="00504B9F" w:rsidRDefault="00504B9F" w:rsidP="00642794">
      <w:p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Trakce: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  <w:t>nezávislá (motorová)</w:t>
      </w:r>
    </w:p>
    <w:p w14:paraId="7319D92C" w14:textId="7460287D" w:rsidR="001028B0" w:rsidRPr="003E5410" w:rsidRDefault="00BF25C3" w:rsidP="00901448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Místo stavby:</w:t>
      </w:r>
      <w:r w:rsidR="003E5410">
        <w:rPr>
          <w:rFonts w:asciiTheme="minorHAnsi" w:hAnsiTheme="minorHAnsi" w:cstheme="minorHAnsi"/>
          <w:sz w:val="20"/>
          <w:szCs w:val="20"/>
        </w:rPr>
        <w:tab/>
      </w:r>
      <w:r w:rsidR="00901448">
        <w:rPr>
          <w:rFonts w:asciiTheme="minorHAnsi" w:hAnsiTheme="minorHAnsi" w:cstheme="minorHAnsi"/>
          <w:sz w:val="20"/>
          <w:szCs w:val="20"/>
        </w:rPr>
        <w:t>ŽST Nové Město na Moravě</w:t>
      </w:r>
      <w:r w:rsidR="005007CF" w:rsidRPr="005007CF">
        <w:rPr>
          <w:rFonts w:asciiTheme="minorHAnsi" w:hAnsiTheme="minorHAnsi" w:cstheme="minorHAnsi"/>
          <w:sz w:val="20"/>
          <w:szCs w:val="20"/>
        </w:rPr>
        <w:t xml:space="preserve">, okres </w:t>
      </w:r>
      <w:r w:rsidR="00901448" w:rsidRPr="00901448">
        <w:rPr>
          <w:rFonts w:asciiTheme="minorHAnsi" w:hAnsiTheme="minorHAnsi" w:cstheme="minorHAnsi"/>
          <w:sz w:val="20"/>
          <w:szCs w:val="20"/>
        </w:rPr>
        <w:t>Žďár nad Sázavou</w:t>
      </w:r>
      <w:r w:rsidR="005007CF" w:rsidRPr="005007CF">
        <w:rPr>
          <w:rFonts w:asciiTheme="minorHAnsi" w:hAnsiTheme="minorHAnsi" w:cstheme="minorHAnsi"/>
          <w:sz w:val="20"/>
          <w:szCs w:val="20"/>
        </w:rPr>
        <w:t xml:space="preserve">, kraj </w:t>
      </w:r>
      <w:r w:rsidR="00901448" w:rsidRPr="00901448">
        <w:rPr>
          <w:rFonts w:asciiTheme="minorHAnsi" w:hAnsiTheme="minorHAnsi" w:cstheme="minorHAnsi"/>
          <w:sz w:val="20"/>
          <w:szCs w:val="20"/>
        </w:rPr>
        <w:t>Vysočina</w:t>
      </w:r>
    </w:p>
    <w:p w14:paraId="41AD54E9" w14:textId="77777777" w:rsidR="00BF25C3" w:rsidRPr="003E5410" w:rsidRDefault="00BF25C3" w:rsidP="00040BCA">
      <w:pPr>
        <w:tabs>
          <w:tab w:val="left" w:pos="1134"/>
        </w:tabs>
        <w:ind w:left="2832" w:hanging="2832"/>
        <w:jc w:val="both"/>
        <w:rPr>
          <w:rFonts w:asciiTheme="minorHAnsi" w:hAnsiTheme="minorHAnsi" w:cstheme="minorHAnsi"/>
          <w:sz w:val="20"/>
          <w:szCs w:val="20"/>
        </w:rPr>
      </w:pPr>
    </w:p>
    <w:p w14:paraId="63947F88" w14:textId="4F7C8AA3" w:rsidR="001A72BF" w:rsidRPr="00527097" w:rsidRDefault="00CC2128" w:rsidP="00675928">
      <w:pPr>
        <w:pStyle w:val="Hlavnnadpis"/>
      </w:pPr>
      <w:r w:rsidRPr="00527097">
        <w:br w:type="page"/>
      </w:r>
      <w:bookmarkStart w:id="18" w:name="_Toc163745918"/>
      <w:r w:rsidR="00F33380" w:rsidRPr="00527097">
        <w:lastRenderedPageBreak/>
        <w:t>SEZNAM VSTUPNÍCH PODKLADŮ</w:t>
      </w:r>
      <w:bookmarkEnd w:id="18"/>
    </w:p>
    <w:p w14:paraId="52ED7420" w14:textId="77777777" w:rsidR="0065073C" w:rsidRPr="00527097" w:rsidRDefault="0065073C" w:rsidP="00FF324B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7A8CC2CB" w14:textId="77777777" w:rsidR="001A72BF" w:rsidRPr="00527097" w:rsidRDefault="0065073C" w:rsidP="004872B0">
      <w:pPr>
        <w:pStyle w:val="Podnadpis1"/>
        <w:ind w:left="426"/>
      </w:pPr>
      <w:bookmarkStart w:id="19" w:name="_Toc163745919"/>
      <w:r w:rsidRPr="00527097">
        <w:t>Výchozí podklady</w:t>
      </w:r>
      <w:bookmarkEnd w:id="19"/>
    </w:p>
    <w:p w14:paraId="0519D76B" w14:textId="77777777" w:rsidR="00220660" w:rsidRPr="003E5410" w:rsidRDefault="00220660" w:rsidP="000C02D4">
      <w:pPr>
        <w:pStyle w:val="TextTZ"/>
        <w:ind w:left="420"/>
        <w:rPr>
          <w:sz w:val="20"/>
          <w:szCs w:val="20"/>
        </w:rPr>
      </w:pPr>
      <w:r w:rsidRPr="003E5410">
        <w:rPr>
          <w:sz w:val="20"/>
          <w:szCs w:val="20"/>
        </w:rPr>
        <w:t xml:space="preserve">Pro zpracování </w:t>
      </w:r>
      <w:r w:rsidR="00BB4424" w:rsidRPr="003E5410">
        <w:rPr>
          <w:sz w:val="20"/>
          <w:szCs w:val="20"/>
        </w:rPr>
        <w:t>projektu stavby (dokumentace ke stavebnímu řízení)</w:t>
      </w:r>
      <w:r w:rsidRPr="003E5410">
        <w:rPr>
          <w:sz w:val="20"/>
          <w:szCs w:val="20"/>
        </w:rPr>
        <w:t xml:space="preserve"> byly použity následující podklady:</w:t>
      </w:r>
    </w:p>
    <w:p w14:paraId="4B69C61D" w14:textId="77777777" w:rsidR="00220660" w:rsidRPr="003E5410" w:rsidRDefault="005B1D2D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katastrální mapy</w:t>
      </w:r>
    </w:p>
    <w:p w14:paraId="33E220C0" w14:textId="77777777" w:rsidR="00D91836" w:rsidRPr="003E5410" w:rsidRDefault="002F37F3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geodetické zaměření</w:t>
      </w:r>
    </w:p>
    <w:p w14:paraId="050F33E7" w14:textId="77777777" w:rsidR="002F37F3" w:rsidRPr="003E5410" w:rsidRDefault="002F37F3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zadávací podklady</w:t>
      </w:r>
    </w:p>
    <w:p w14:paraId="3346E9B4" w14:textId="77777777" w:rsidR="00DB0FAF" w:rsidRPr="003E5410" w:rsidRDefault="00D91836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 xml:space="preserve">zápis </w:t>
      </w:r>
      <w:r w:rsidR="002F37F3" w:rsidRPr="003E5410">
        <w:rPr>
          <w:sz w:val="20"/>
          <w:szCs w:val="20"/>
        </w:rPr>
        <w:t>z</w:t>
      </w:r>
      <w:r w:rsidRPr="003E5410">
        <w:rPr>
          <w:sz w:val="20"/>
          <w:szCs w:val="20"/>
        </w:rPr>
        <w:t xml:space="preserve"> porady</w:t>
      </w:r>
    </w:p>
    <w:p w14:paraId="42806E7D" w14:textId="77777777" w:rsidR="005B1D2D" w:rsidRPr="003E5410" w:rsidRDefault="005B1D2D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normy a předpisy platné v době zpracování projektové dokumentace zejména:</w:t>
      </w:r>
    </w:p>
    <w:p w14:paraId="2041A995" w14:textId="77777777" w:rsidR="00044B0C" w:rsidRPr="003E5410" w:rsidRDefault="00EB2983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="000C02D4" w:rsidRPr="003E5410">
        <w:rPr>
          <w:sz w:val="20"/>
          <w:szCs w:val="20"/>
        </w:rPr>
        <w:tab/>
      </w:r>
      <w:r w:rsidR="000C02D4" w:rsidRPr="003E5410">
        <w:rPr>
          <w:sz w:val="20"/>
          <w:szCs w:val="20"/>
        </w:rPr>
        <w:tab/>
      </w:r>
      <w:r w:rsidR="000C02D4" w:rsidRPr="003E5410">
        <w:rPr>
          <w:sz w:val="20"/>
          <w:szCs w:val="20"/>
        </w:rPr>
        <w:tab/>
      </w:r>
      <w:r w:rsidR="00044B0C" w:rsidRPr="003E5410">
        <w:rPr>
          <w:sz w:val="20"/>
          <w:szCs w:val="20"/>
        </w:rPr>
        <w:t>ČSN 33 2000-4-41 ed.</w:t>
      </w:r>
      <w:r w:rsidR="00044B0C">
        <w:rPr>
          <w:sz w:val="20"/>
          <w:szCs w:val="20"/>
        </w:rPr>
        <w:t>3</w:t>
      </w:r>
    </w:p>
    <w:p w14:paraId="1213706E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2000-5-51 ed.3</w:t>
      </w:r>
      <w:r w:rsidRPr="003E5410">
        <w:rPr>
          <w:sz w:val="20"/>
          <w:szCs w:val="20"/>
        </w:rPr>
        <w:tab/>
      </w:r>
    </w:p>
    <w:p w14:paraId="0ECCE163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2000-5-52 ed.2</w:t>
      </w:r>
    </w:p>
    <w:p w14:paraId="64EF59FF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2000-5-54 ed.3</w:t>
      </w:r>
    </w:p>
    <w:p w14:paraId="4D5C6CF8" w14:textId="77777777" w:rsidR="00044B0C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2000-4-43 ed.2</w:t>
      </w:r>
    </w:p>
    <w:p w14:paraId="6DCD3E0F" w14:textId="77777777" w:rsidR="00044B0C" w:rsidRDefault="00044B0C" w:rsidP="00044B0C">
      <w:pPr>
        <w:pStyle w:val="TextTZ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ČSN EN 62305-3 ed.2</w:t>
      </w:r>
    </w:p>
    <w:p w14:paraId="75D2A8BA" w14:textId="77777777" w:rsidR="00044B0C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>
        <w:rPr>
          <w:sz w:val="20"/>
          <w:szCs w:val="20"/>
        </w:rPr>
        <w:t>ČSN EN 50122-1 ed.2</w:t>
      </w:r>
    </w:p>
    <w:p w14:paraId="2D9FDB56" w14:textId="77777777" w:rsidR="00044B0C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>
        <w:rPr>
          <w:sz w:val="20"/>
          <w:szCs w:val="20"/>
        </w:rPr>
        <w:t>ČSN EN 12464-2</w:t>
      </w:r>
    </w:p>
    <w:p w14:paraId="68AE3E24" w14:textId="77777777" w:rsidR="00044B0C" w:rsidRPr="003E5410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 w:rsidRPr="005B751D">
        <w:rPr>
          <w:sz w:val="20"/>
          <w:szCs w:val="20"/>
        </w:rPr>
        <w:t>ČSN EN 61140</w:t>
      </w:r>
    </w:p>
    <w:p w14:paraId="7F92EB5A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 xml:space="preserve">ČSN 37 6605 ed.2 </w:t>
      </w:r>
    </w:p>
    <w:p w14:paraId="425BDAB3" w14:textId="77777777" w:rsidR="00044B0C" w:rsidRPr="003E5410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 w:rsidRPr="003E5410">
        <w:rPr>
          <w:sz w:val="20"/>
          <w:szCs w:val="20"/>
        </w:rPr>
        <w:t>ČSN 73 6005</w:t>
      </w:r>
    </w:p>
    <w:p w14:paraId="58E1DA5F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 xml:space="preserve">TNŽ 37 5715 </w:t>
      </w:r>
    </w:p>
    <w:p w14:paraId="6B834414" w14:textId="77777777" w:rsidR="00044B0C" w:rsidRPr="003E5410" w:rsidRDefault="00044B0C" w:rsidP="00044B0C">
      <w:pPr>
        <w:pStyle w:val="TextTZ"/>
        <w:spacing w:after="0"/>
        <w:ind w:left="2832"/>
        <w:rPr>
          <w:sz w:val="20"/>
          <w:szCs w:val="20"/>
        </w:rPr>
      </w:pPr>
      <w:r w:rsidRPr="003E5410">
        <w:rPr>
          <w:sz w:val="20"/>
          <w:szCs w:val="20"/>
        </w:rPr>
        <w:t>Předpis ŠZDC E8</w:t>
      </w:r>
    </w:p>
    <w:p w14:paraId="3D69693D" w14:textId="25D79DBE" w:rsidR="00E3484C" w:rsidRPr="00527097" w:rsidRDefault="00E3484C" w:rsidP="00044B0C">
      <w:pPr>
        <w:pStyle w:val="TextTZ"/>
        <w:spacing w:after="0"/>
      </w:pPr>
    </w:p>
    <w:p w14:paraId="0FF719A3" w14:textId="77777777" w:rsidR="001A72BF" w:rsidRPr="00527097" w:rsidRDefault="0065073C" w:rsidP="004872B0">
      <w:pPr>
        <w:pStyle w:val="Podnadpis1"/>
        <w:ind w:left="426"/>
      </w:pPr>
      <w:bookmarkStart w:id="20" w:name="_Toc163745920"/>
      <w:r w:rsidRPr="00527097">
        <w:t>Související provozní soubory a stavební objekty</w:t>
      </w:r>
      <w:bookmarkEnd w:id="20"/>
    </w:p>
    <w:p w14:paraId="58B38BCE" w14:textId="77777777" w:rsidR="00E27DF3" w:rsidRPr="00E27DF3" w:rsidRDefault="00E27DF3" w:rsidP="00E27DF3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21" w:name="_Toc404782039"/>
      <w:bookmarkStart w:id="22" w:name="_Toc421275434"/>
      <w:r w:rsidRPr="00E27DF3">
        <w:rPr>
          <w:rFonts w:asciiTheme="minorHAnsi" w:hAnsiTheme="minorHAnsi" w:cstheme="minorHAnsi"/>
          <w:sz w:val="20"/>
          <w:szCs w:val="20"/>
        </w:rPr>
        <w:t>PS 12-01-11 Nové Město na Moravě, SZZ</w:t>
      </w:r>
    </w:p>
    <w:p w14:paraId="7B073CB1" w14:textId="77777777" w:rsidR="00E27DF3" w:rsidRPr="00E27DF3" w:rsidRDefault="00E27DF3" w:rsidP="00E27DF3">
      <w:pPr>
        <w:jc w:val="both"/>
        <w:rPr>
          <w:rFonts w:asciiTheme="minorHAnsi" w:hAnsiTheme="minorHAnsi" w:cstheme="minorHAnsi"/>
          <w:sz w:val="20"/>
          <w:szCs w:val="20"/>
        </w:rPr>
      </w:pPr>
      <w:r w:rsidRPr="00E27DF3">
        <w:rPr>
          <w:rFonts w:asciiTheme="minorHAnsi" w:hAnsiTheme="minorHAnsi" w:cstheme="minorHAnsi"/>
          <w:sz w:val="20"/>
          <w:szCs w:val="20"/>
        </w:rPr>
        <w:t>PS 12-02-11 Nové Město na Moravě, MK</w:t>
      </w:r>
    </w:p>
    <w:p w14:paraId="5FB050DA" w14:textId="77777777" w:rsidR="00E27DF3" w:rsidRPr="00E27DF3" w:rsidRDefault="00E27DF3" w:rsidP="00E27DF3">
      <w:pPr>
        <w:jc w:val="both"/>
        <w:rPr>
          <w:rFonts w:asciiTheme="minorHAnsi" w:hAnsiTheme="minorHAnsi" w:cstheme="minorHAnsi"/>
          <w:sz w:val="20"/>
          <w:szCs w:val="20"/>
        </w:rPr>
      </w:pPr>
      <w:r w:rsidRPr="00E27DF3">
        <w:rPr>
          <w:rFonts w:asciiTheme="minorHAnsi" w:hAnsiTheme="minorHAnsi" w:cstheme="minorHAnsi"/>
          <w:sz w:val="20"/>
          <w:szCs w:val="20"/>
        </w:rPr>
        <w:t xml:space="preserve">PS 12-02-41 Kamerový systém na přejezdu P7024 a P7023 </w:t>
      </w:r>
    </w:p>
    <w:p w14:paraId="0A1AB375" w14:textId="77777777" w:rsidR="00E27DF3" w:rsidRPr="00E27DF3" w:rsidRDefault="00E27DF3" w:rsidP="00E27DF3">
      <w:pPr>
        <w:jc w:val="both"/>
        <w:rPr>
          <w:rFonts w:asciiTheme="minorHAnsi" w:hAnsiTheme="minorHAnsi" w:cstheme="minorHAnsi"/>
          <w:sz w:val="20"/>
          <w:szCs w:val="20"/>
        </w:rPr>
      </w:pPr>
      <w:r w:rsidRPr="00E27DF3">
        <w:rPr>
          <w:rFonts w:asciiTheme="minorHAnsi" w:hAnsiTheme="minorHAnsi" w:cstheme="minorHAnsi"/>
          <w:sz w:val="20"/>
          <w:szCs w:val="20"/>
        </w:rPr>
        <w:t>PS 12-02-71 Nové Město na Moravě, sdělovací zařízení</w:t>
      </w:r>
    </w:p>
    <w:p w14:paraId="3D635770" w14:textId="77777777" w:rsidR="00E27DF3" w:rsidRPr="00E27DF3" w:rsidRDefault="00E27DF3" w:rsidP="00E27DF3">
      <w:pPr>
        <w:jc w:val="both"/>
        <w:rPr>
          <w:rFonts w:asciiTheme="minorHAnsi" w:hAnsiTheme="minorHAnsi" w:cstheme="minorHAnsi"/>
          <w:sz w:val="20"/>
          <w:szCs w:val="20"/>
        </w:rPr>
      </w:pPr>
      <w:r w:rsidRPr="00E27DF3">
        <w:rPr>
          <w:rFonts w:asciiTheme="minorHAnsi" w:hAnsiTheme="minorHAnsi" w:cstheme="minorHAnsi"/>
          <w:sz w:val="20"/>
          <w:szCs w:val="20"/>
        </w:rPr>
        <w:t>PS 12-02-01 Nové Město na Moravě, DDTS</w:t>
      </w:r>
      <w:r w:rsidRPr="00E27DF3">
        <w:rPr>
          <w:rFonts w:asciiTheme="minorHAnsi" w:hAnsiTheme="minorHAnsi" w:cstheme="minorHAnsi"/>
          <w:sz w:val="20"/>
          <w:szCs w:val="20"/>
        </w:rPr>
        <w:tab/>
      </w:r>
    </w:p>
    <w:p w14:paraId="271E258D" w14:textId="77777777" w:rsidR="00E27DF3" w:rsidRPr="00E27DF3" w:rsidRDefault="00E27DF3" w:rsidP="00E27DF3">
      <w:pPr>
        <w:jc w:val="both"/>
        <w:rPr>
          <w:rFonts w:asciiTheme="minorHAnsi" w:hAnsiTheme="minorHAnsi" w:cstheme="minorHAnsi"/>
          <w:sz w:val="20"/>
          <w:szCs w:val="20"/>
        </w:rPr>
      </w:pPr>
      <w:r w:rsidRPr="00E27DF3">
        <w:rPr>
          <w:rFonts w:asciiTheme="minorHAnsi" w:hAnsiTheme="minorHAnsi" w:cstheme="minorHAnsi"/>
          <w:sz w:val="20"/>
          <w:szCs w:val="20"/>
        </w:rPr>
        <w:t xml:space="preserve">PS 12-03-51 Nové Město na Moravě, trafostanice 22/0,4 kV, technologie </w:t>
      </w:r>
    </w:p>
    <w:p w14:paraId="4A935F19" w14:textId="77777777" w:rsidR="00E27DF3" w:rsidRPr="00E27DF3" w:rsidRDefault="00E27DF3" w:rsidP="00E27DF3">
      <w:pPr>
        <w:jc w:val="both"/>
        <w:rPr>
          <w:rFonts w:asciiTheme="minorHAnsi" w:hAnsiTheme="minorHAnsi" w:cstheme="minorHAnsi"/>
          <w:sz w:val="20"/>
          <w:szCs w:val="20"/>
        </w:rPr>
      </w:pPr>
      <w:r w:rsidRPr="00E27DF3">
        <w:rPr>
          <w:rFonts w:asciiTheme="minorHAnsi" w:hAnsiTheme="minorHAnsi" w:cstheme="minorHAnsi"/>
          <w:sz w:val="20"/>
          <w:szCs w:val="20"/>
        </w:rPr>
        <w:t>SO 12-71-01 Nové Město na Moravě, adaptace výpravní budovy</w:t>
      </w:r>
    </w:p>
    <w:p w14:paraId="12B429DC" w14:textId="77777777" w:rsidR="00E27DF3" w:rsidRPr="00E27DF3" w:rsidRDefault="00E27DF3" w:rsidP="00E27DF3">
      <w:pPr>
        <w:jc w:val="both"/>
        <w:rPr>
          <w:rFonts w:asciiTheme="minorHAnsi" w:hAnsiTheme="minorHAnsi" w:cstheme="minorHAnsi"/>
          <w:sz w:val="20"/>
          <w:szCs w:val="20"/>
        </w:rPr>
      </w:pPr>
      <w:r w:rsidRPr="00E27DF3">
        <w:rPr>
          <w:rFonts w:asciiTheme="minorHAnsi" w:hAnsiTheme="minorHAnsi" w:cstheme="minorHAnsi"/>
          <w:sz w:val="20"/>
          <w:szCs w:val="20"/>
        </w:rPr>
        <w:t>SO 12-71-02 Nové Město na Moravě, adaptace provozní budovy</w:t>
      </w:r>
    </w:p>
    <w:p w14:paraId="24B6A65B" w14:textId="77777777" w:rsidR="00E27DF3" w:rsidRPr="00E27DF3" w:rsidRDefault="00E27DF3" w:rsidP="00E27DF3">
      <w:pPr>
        <w:jc w:val="both"/>
        <w:rPr>
          <w:rFonts w:asciiTheme="minorHAnsi" w:hAnsiTheme="minorHAnsi" w:cstheme="minorHAnsi"/>
          <w:sz w:val="20"/>
          <w:szCs w:val="20"/>
        </w:rPr>
      </w:pPr>
      <w:r w:rsidRPr="00E27DF3">
        <w:rPr>
          <w:rFonts w:asciiTheme="minorHAnsi" w:hAnsiTheme="minorHAnsi" w:cstheme="minorHAnsi"/>
          <w:sz w:val="20"/>
          <w:szCs w:val="20"/>
        </w:rPr>
        <w:t>SO 12-71-03 Nové Město na Moravě, úprava elektroinstalace výpravní budovy</w:t>
      </w:r>
    </w:p>
    <w:p w14:paraId="0E18A4D6" w14:textId="77777777" w:rsidR="00E27DF3" w:rsidRPr="00E27DF3" w:rsidRDefault="00E27DF3" w:rsidP="00E27DF3">
      <w:pPr>
        <w:jc w:val="both"/>
        <w:rPr>
          <w:rFonts w:asciiTheme="minorHAnsi" w:hAnsiTheme="minorHAnsi" w:cstheme="minorHAnsi"/>
          <w:sz w:val="20"/>
          <w:szCs w:val="20"/>
        </w:rPr>
      </w:pPr>
      <w:r w:rsidRPr="00E27DF3">
        <w:rPr>
          <w:rFonts w:asciiTheme="minorHAnsi" w:hAnsiTheme="minorHAnsi" w:cstheme="minorHAnsi"/>
          <w:sz w:val="20"/>
          <w:szCs w:val="20"/>
        </w:rPr>
        <w:t>SO 12-71-04 Nové Město na Moravě, úprava elektroinstalace provozní budovy</w:t>
      </w:r>
    </w:p>
    <w:p w14:paraId="62786CEC" w14:textId="77777777" w:rsidR="00E27DF3" w:rsidRPr="00E27DF3" w:rsidRDefault="00E27DF3" w:rsidP="00E27DF3">
      <w:pPr>
        <w:jc w:val="both"/>
        <w:rPr>
          <w:rFonts w:asciiTheme="minorHAnsi" w:hAnsiTheme="minorHAnsi" w:cstheme="minorHAnsi"/>
          <w:sz w:val="20"/>
          <w:szCs w:val="20"/>
        </w:rPr>
      </w:pPr>
      <w:r w:rsidRPr="00E27DF3">
        <w:rPr>
          <w:rFonts w:asciiTheme="minorHAnsi" w:hAnsiTheme="minorHAnsi" w:cstheme="minorHAnsi"/>
          <w:sz w:val="20"/>
          <w:szCs w:val="20"/>
        </w:rPr>
        <w:t>SO 12-71-05 Nové Město na Moravě, ochrana před bleskem provozní budovy</w:t>
      </w:r>
    </w:p>
    <w:p w14:paraId="40F78901" w14:textId="77777777" w:rsidR="00E27DF3" w:rsidRPr="00E27DF3" w:rsidRDefault="00E27DF3" w:rsidP="00E27DF3">
      <w:pPr>
        <w:jc w:val="both"/>
        <w:rPr>
          <w:rFonts w:asciiTheme="minorHAnsi" w:hAnsiTheme="minorHAnsi" w:cstheme="minorHAnsi"/>
          <w:sz w:val="20"/>
          <w:szCs w:val="20"/>
        </w:rPr>
      </w:pPr>
      <w:r w:rsidRPr="00E27DF3">
        <w:rPr>
          <w:rFonts w:asciiTheme="minorHAnsi" w:hAnsiTheme="minorHAnsi" w:cstheme="minorHAnsi"/>
          <w:sz w:val="20"/>
          <w:szCs w:val="20"/>
        </w:rPr>
        <w:t xml:space="preserve">SO 12-84-01 Nové Město na Moravě, EOV </w:t>
      </w:r>
    </w:p>
    <w:p w14:paraId="734FBB16" w14:textId="77777777" w:rsidR="00E27DF3" w:rsidRPr="00E27DF3" w:rsidRDefault="00E27DF3" w:rsidP="00E27DF3">
      <w:pPr>
        <w:jc w:val="both"/>
        <w:rPr>
          <w:rFonts w:asciiTheme="minorHAnsi" w:hAnsiTheme="minorHAnsi" w:cstheme="minorHAnsi"/>
          <w:sz w:val="20"/>
          <w:szCs w:val="20"/>
        </w:rPr>
      </w:pPr>
      <w:r w:rsidRPr="00E27DF3">
        <w:rPr>
          <w:rFonts w:asciiTheme="minorHAnsi" w:hAnsiTheme="minorHAnsi" w:cstheme="minorHAnsi"/>
          <w:sz w:val="20"/>
          <w:szCs w:val="20"/>
        </w:rPr>
        <w:t>SO 12-86-01 Nové Město na Moravě, úprava rozvodů nn</w:t>
      </w:r>
    </w:p>
    <w:p w14:paraId="54C91F05" w14:textId="77777777" w:rsidR="00E27DF3" w:rsidRPr="00E27DF3" w:rsidRDefault="00E27DF3" w:rsidP="00E27DF3">
      <w:pPr>
        <w:jc w:val="both"/>
        <w:rPr>
          <w:rFonts w:asciiTheme="minorHAnsi" w:hAnsiTheme="minorHAnsi" w:cstheme="minorHAnsi"/>
          <w:sz w:val="20"/>
          <w:szCs w:val="20"/>
        </w:rPr>
      </w:pPr>
      <w:r w:rsidRPr="00E27DF3">
        <w:rPr>
          <w:rFonts w:asciiTheme="minorHAnsi" w:hAnsiTheme="minorHAnsi" w:cstheme="minorHAnsi"/>
          <w:sz w:val="20"/>
          <w:szCs w:val="20"/>
        </w:rPr>
        <w:t>SO 12-86-02 Nové Město na Moravě, osvětlení</w:t>
      </w:r>
    </w:p>
    <w:p w14:paraId="0DE50D5F" w14:textId="42B7EF8A" w:rsidR="006F559D" w:rsidRDefault="00E27DF3" w:rsidP="00E27DF3">
      <w:pPr>
        <w:jc w:val="both"/>
        <w:rPr>
          <w:rFonts w:asciiTheme="minorHAnsi" w:hAnsiTheme="minorHAnsi" w:cstheme="minorHAnsi"/>
          <w:sz w:val="20"/>
          <w:szCs w:val="20"/>
        </w:rPr>
      </w:pPr>
      <w:r w:rsidRPr="00E27DF3">
        <w:rPr>
          <w:rFonts w:asciiTheme="minorHAnsi" w:hAnsiTheme="minorHAnsi" w:cstheme="minorHAnsi"/>
          <w:sz w:val="20"/>
          <w:szCs w:val="20"/>
        </w:rPr>
        <w:t>SO 12-88-01 Nové Město na Moravě, uzemnění</w:t>
      </w:r>
    </w:p>
    <w:p w14:paraId="0A8F6238" w14:textId="77777777" w:rsidR="00A737CE" w:rsidRPr="00C221B3" w:rsidRDefault="00A737CE" w:rsidP="00A737CE">
      <w:pPr>
        <w:jc w:val="both"/>
        <w:rPr>
          <w:rFonts w:asciiTheme="minorHAnsi" w:hAnsiTheme="minorHAnsi" w:cstheme="minorHAnsi"/>
          <w:b/>
        </w:rPr>
      </w:pPr>
    </w:p>
    <w:p w14:paraId="3BA3B893" w14:textId="77777777" w:rsidR="00074E41" w:rsidRPr="00527097" w:rsidRDefault="00074E41" w:rsidP="00074E41">
      <w:pPr>
        <w:pStyle w:val="Podnadpis1"/>
        <w:ind w:left="426"/>
      </w:pPr>
      <w:bookmarkStart w:id="23" w:name="_Toc163745921"/>
      <w:r w:rsidRPr="00527097">
        <w:t>Odchylky od platných norem a předpisů</w:t>
      </w:r>
      <w:bookmarkEnd w:id="21"/>
      <w:bookmarkEnd w:id="22"/>
      <w:bookmarkEnd w:id="23"/>
    </w:p>
    <w:p w14:paraId="12ECB0DA" w14:textId="77777777" w:rsidR="00074E41" w:rsidRPr="003E5410" w:rsidRDefault="00074E41" w:rsidP="000C02D4">
      <w:pPr>
        <w:pStyle w:val="TextTZ"/>
        <w:ind w:left="426"/>
        <w:rPr>
          <w:sz w:val="20"/>
          <w:szCs w:val="20"/>
        </w:rPr>
      </w:pPr>
      <w:r w:rsidRPr="003E5410">
        <w:rPr>
          <w:sz w:val="20"/>
          <w:szCs w:val="20"/>
        </w:rPr>
        <w:t xml:space="preserve">V rámci tohoto </w:t>
      </w:r>
      <w:r w:rsidR="002F37F3" w:rsidRPr="003E5410">
        <w:rPr>
          <w:sz w:val="20"/>
          <w:szCs w:val="20"/>
        </w:rPr>
        <w:t>stavebního objektu</w:t>
      </w:r>
      <w:r w:rsidRPr="003E5410">
        <w:rPr>
          <w:sz w:val="20"/>
          <w:szCs w:val="20"/>
        </w:rPr>
        <w:t xml:space="preserve"> nejsou uplatňovány žádné výjimky z platných norem a</w:t>
      </w:r>
      <w:r w:rsidR="000076CC" w:rsidRPr="003E5410">
        <w:rPr>
          <w:sz w:val="20"/>
          <w:szCs w:val="20"/>
        </w:rPr>
        <w:t> </w:t>
      </w:r>
      <w:r w:rsidRPr="003E5410">
        <w:rPr>
          <w:sz w:val="20"/>
          <w:szCs w:val="20"/>
        </w:rPr>
        <w:t>předpisů.</w:t>
      </w:r>
    </w:p>
    <w:p w14:paraId="1D495FAF" w14:textId="77777777" w:rsidR="00074E41" w:rsidRPr="00527097" w:rsidRDefault="00074E41" w:rsidP="00074E41">
      <w:pPr>
        <w:pStyle w:val="Podnadpis1"/>
        <w:ind w:left="426"/>
      </w:pPr>
      <w:bookmarkStart w:id="24" w:name="_Toc421275433"/>
      <w:bookmarkStart w:id="25" w:name="_Toc163745922"/>
      <w:r w:rsidRPr="00527097">
        <w:t>Související stavby a opravné práce</w:t>
      </w:r>
      <w:bookmarkEnd w:id="24"/>
      <w:bookmarkEnd w:id="25"/>
    </w:p>
    <w:p w14:paraId="22E870CD" w14:textId="77777777" w:rsidR="00074E41" w:rsidRPr="003E5410" w:rsidRDefault="00D16316" w:rsidP="000C02D4">
      <w:pPr>
        <w:pStyle w:val="TextTZ"/>
        <w:ind w:left="426"/>
        <w:rPr>
          <w:sz w:val="20"/>
          <w:szCs w:val="20"/>
        </w:rPr>
      </w:pPr>
      <w:r w:rsidRPr="003E5410">
        <w:rPr>
          <w:sz w:val="20"/>
          <w:szCs w:val="20"/>
        </w:rPr>
        <w:t>Nejsou.</w:t>
      </w:r>
    </w:p>
    <w:p w14:paraId="4A3C331A" w14:textId="77777777" w:rsidR="001A72BF" w:rsidRPr="00527097" w:rsidRDefault="0065073C" w:rsidP="004872B0">
      <w:pPr>
        <w:pStyle w:val="Podnadpis1"/>
        <w:ind w:left="426"/>
      </w:pPr>
      <w:bookmarkStart w:id="26" w:name="_Toc163745923"/>
      <w:r w:rsidRPr="00527097">
        <w:lastRenderedPageBreak/>
        <w:t>Vlastník a správce investice</w:t>
      </w:r>
      <w:bookmarkEnd w:id="26"/>
    </w:p>
    <w:p w14:paraId="028142FE" w14:textId="77777777" w:rsidR="00F90815" w:rsidRPr="003E5410" w:rsidRDefault="00F90815" w:rsidP="00F90815">
      <w:pPr>
        <w:pStyle w:val="TextTZ"/>
        <w:tabs>
          <w:tab w:val="left" w:pos="2552"/>
        </w:tabs>
        <w:spacing w:after="0"/>
        <w:ind w:left="360"/>
        <w:rPr>
          <w:sz w:val="20"/>
          <w:szCs w:val="20"/>
        </w:rPr>
      </w:pPr>
      <w:r w:rsidRPr="003E5410">
        <w:rPr>
          <w:sz w:val="20"/>
          <w:szCs w:val="20"/>
        </w:rPr>
        <w:t>Správa železni</w:t>
      </w:r>
      <w:r w:rsidR="00EF5E48">
        <w:rPr>
          <w:sz w:val="20"/>
          <w:szCs w:val="20"/>
        </w:rPr>
        <w:t>c</w:t>
      </w:r>
      <w:r w:rsidRPr="003E5410">
        <w:rPr>
          <w:sz w:val="20"/>
          <w:szCs w:val="20"/>
        </w:rPr>
        <w:t>, s.o.</w:t>
      </w:r>
    </w:p>
    <w:p w14:paraId="33F3B5E2" w14:textId="77777777" w:rsidR="00F90815" w:rsidRPr="003E5410" w:rsidRDefault="00F90815" w:rsidP="00F90815">
      <w:pPr>
        <w:pStyle w:val="TextTZ"/>
        <w:tabs>
          <w:tab w:val="left" w:pos="2552"/>
        </w:tabs>
        <w:spacing w:after="0"/>
        <w:ind w:left="360"/>
        <w:rPr>
          <w:sz w:val="20"/>
          <w:szCs w:val="20"/>
        </w:rPr>
      </w:pPr>
      <w:r w:rsidRPr="003E5410">
        <w:rPr>
          <w:sz w:val="20"/>
          <w:szCs w:val="20"/>
        </w:rPr>
        <w:t>Dlážděná 1003/7</w:t>
      </w:r>
    </w:p>
    <w:p w14:paraId="27956E01" w14:textId="77777777" w:rsidR="00F90815" w:rsidRPr="003E5410" w:rsidRDefault="00F90815" w:rsidP="00F90815">
      <w:pPr>
        <w:pStyle w:val="TextTZ"/>
        <w:tabs>
          <w:tab w:val="left" w:pos="2552"/>
        </w:tabs>
        <w:spacing w:after="0"/>
        <w:ind w:left="360"/>
        <w:rPr>
          <w:sz w:val="20"/>
          <w:szCs w:val="20"/>
        </w:rPr>
      </w:pPr>
      <w:r w:rsidRPr="003E5410">
        <w:rPr>
          <w:sz w:val="20"/>
          <w:szCs w:val="20"/>
        </w:rPr>
        <w:t xml:space="preserve">110 00 Praha 1 - Nové Město </w:t>
      </w:r>
    </w:p>
    <w:p w14:paraId="2AA9F11C" w14:textId="58A4E453" w:rsidR="00E52848" w:rsidRDefault="00F90815" w:rsidP="00683BDE">
      <w:pPr>
        <w:pStyle w:val="TextTZ"/>
        <w:tabs>
          <w:tab w:val="left" w:pos="2552"/>
        </w:tabs>
        <w:ind w:left="357"/>
        <w:rPr>
          <w:sz w:val="20"/>
          <w:szCs w:val="20"/>
        </w:rPr>
      </w:pPr>
      <w:r w:rsidRPr="003E5410">
        <w:rPr>
          <w:sz w:val="20"/>
          <w:szCs w:val="20"/>
        </w:rPr>
        <w:t>IČ: 70994234, DIČ: CZ 70994234</w:t>
      </w:r>
    </w:p>
    <w:p w14:paraId="12D1D301" w14:textId="77777777" w:rsidR="00441E20" w:rsidRPr="00441E20" w:rsidRDefault="00441E20" w:rsidP="00441E20">
      <w:pPr>
        <w:pStyle w:val="TextTZ"/>
        <w:tabs>
          <w:tab w:val="left" w:pos="2552"/>
        </w:tabs>
        <w:ind w:left="360"/>
        <w:rPr>
          <w:b/>
          <w:bCs/>
          <w:sz w:val="20"/>
          <w:szCs w:val="20"/>
        </w:rPr>
      </w:pPr>
      <w:r w:rsidRPr="00441E20">
        <w:rPr>
          <w:b/>
          <w:bCs/>
          <w:sz w:val="20"/>
          <w:szCs w:val="20"/>
        </w:rPr>
        <w:t>Oblastní ředitelství Brno</w:t>
      </w:r>
    </w:p>
    <w:p w14:paraId="16988483" w14:textId="77777777" w:rsidR="00441E20" w:rsidRPr="00441E20" w:rsidRDefault="00441E20" w:rsidP="00441E20">
      <w:pPr>
        <w:pStyle w:val="TextTZ"/>
        <w:tabs>
          <w:tab w:val="left" w:pos="2552"/>
        </w:tabs>
        <w:ind w:left="360"/>
        <w:rPr>
          <w:sz w:val="20"/>
          <w:szCs w:val="20"/>
        </w:rPr>
      </w:pPr>
      <w:r w:rsidRPr="00441E20">
        <w:rPr>
          <w:sz w:val="20"/>
          <w:szCs w:val="20"/>
        </w:rPr>
        <w:t xml:space="preserve">Kounicova 688/26, </w:t>
      </w:r>
    </w:p>
    <w:p w14:paraId="5493835B" w14:textId="74206370" w:rsidR="00074E41" w:rsidRPr="00527097" w:rsidRDefault="00441E20" w:rsidP="00441E20">
      <w:pPr>
        <w:pStyle w:val="TextTZ"/>
        <w:tabs>
          <w:tab w:val="left" w:pos="2552"/>
        </w:tabs>
        <w:spacing w:after="0"/>
        <w:ind w:left="360"/>
      </w:pPr>
      <w:r w:rsidRPr="00441E20">
        <w:rPr>
          <w:sz w:val="20"/>
          <w:szCs w:val="20"/>
        </w:rPr>
        <w:t xml:space="preserve">611 </w:t>
      </w:r>
      <w:proofErr w:type="gramStart"/>
      <w:r w:rsidRPr="00441E20">
        <w:rPr>
          <w:sz w:val="20"/>
          <w:szCs w:val="20"/>
        </w:rPr>
        <w:t>43  Brno</w:t>
      </w:r>
      <w:proofErr w:type="gramEnd"/>
      <w:r w:rsidRPr="00441E20">
        <w:rPr>
          <w:sz w:val="20"/>
          <w:szCs w:val="20"/>
        </w:rPr>
        <w:t xml:space="preserve">  </w:t>
      </w:r>
      <w:r w:rsidR="00074E41" w:rsidRPr="00527097">
        <w:br w:type="page"/>
      </w:r>
    </w:p>
    <w:p w14:paraId="3A231F23" w14:textId="77777777" w:rsidR="0065073C" w:rsidRPr="00527097" w:rsidRDefault="0065073C" w:rsidP="00273D29">
      <w:pPr>
        <w:pStyle w:val="Hlavnnadpis"/>
      </w:pPr>
      <w:bookmarkStart w:id="27" w:name="_Toc163745924"/>
      <w:r w:rsidRPr="00527097">
        <w:lastRenderedPageBreak/>
        <w:t>TECHNICKÉ ŘEŠENÍ</w:t>
      </w:r>
      <w:bookmarkEnd w:id="27"/>
    </w:p>
    <w:p w14:paraId="706E5CD3" w14:textId="77777777" w:rsidR="0065073C" w:rsidRPr="00527097" w:rsidRDefault="0065073C" w:rsidP="00FF324B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54EC060F" w14:textId="77777777" w:rsidR="00737032" w:rsidRPr="00527097" w:rsidRDefault="00511C89" w:rsidP="0000463E">
      <w:pPr>
        <w:pStyle w:val="Podnadpis1"/>
        <w:ind w:left="426"/>
      </w:pPr>
      <w:bookmarkStart w:id="28" w:name="_Toc163745925"/>
      <w:r w:rsidRPr="00527097">
        <w:t>Z</w:t>
      </w:r>
      <w:r w:rsidR="00737032" w:rsidRPr="00527097">
        <w:t>ákladní technické údaje</w:t>
      </w:r>
      <w:bookmarkEnd w:id="28"/>
    </w:p>
    <w:p w14:paraId="7DB14D94" w14:textId="77777777" w:rsidR="00B21E5E" w:rsidRPr="00527097" w:rsidRDefault="000308E0" w:rsidP="00B21E5E">
      <w:pPr>
        <w:pStyle w:val="Odstavecseseznamem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R</w:t>
      </w:r>
      <w:r w:rsidR="0000463E" w:rsidRPr="003E5410">
        <w:rPr>
          <w:rFonts w:asciiTheme="minorHAnsi" w:hAnsiTheme="minorHAnsi" w:cstheme="minorHAnsi"/>
          <w:b/>
          <w:sz w:val="20"/>
          <w:szCs w:val="20"/>
        </w:rPr>
        <w:t>ozvodná napěťová soustava:</w:t>
      </w:r>
      <w:r w:rsidR="0000463E" w:rsidRPr="00527097">
        <w:rPr>
          <w:rFonts w:asciiTheme="minorHAnsi" w:hAnsiTheme="minorHAnsi" w:cstheme="minorHAnsi"/>
        </w:rPr>
        <w:br/>
      </w:r>
      <w:r w:rsidR="00B21E5E" w:rsidRPr="00527097">
        <w:rPr>
          <w:rFonts w:asciiTheme="minorHAnsi" w:hAnsiTheme="minorHAnsi" w:cstheme="minorHAnsi"/>
          <w:sz w:val="20"/>
          <w:szCs w:val="20"/>
        </w:rPr>
        <w:t xml:space="preserve">3PEN AC 50 </w:t>
      </w:r>
      <w:proofErr w:type="gramStart"/>
      <w:r w:rsidR="00B21E5E" w:rsidRPr="00527097">
        <w:rPr>
          <w:rFonts w:asciiTheme="minorHAnsi" w:hAnsiTheme="minorHAnsi" w:cstheme="minorHAnsi"/>
          <w:sz w:val="20"/>
          <w:szCs w:val="20"/>
        </w:rPr>
        <w:t>Hz  400</w:t>
      </w:r>
      <w:proofErr w:type="gramEnd"/>
      <w:r w:rsidR="00B21E5E" w:rsidRPr="00527097">
        <w:rPr>
          <w:rFonts w:asciiTheme="minorHAnsi" w:hAnsiTheme="minorHAnsi" w:cstheme="minorHAnsi"/>
          <w:sz w:val="20"/>
          <w:szCs w:val="20"/>
        </w:rPr>
        <w:t xml:space="preserve">/230V/TN-C </w:t>
      </w:r>
    </w:p>
    <w:p w14:paraId="15FA28B2" w14:textId="77777777" w:rsidR="00B21E5E" w:rsidRPr="00527097" w:rsidRDefault="00B21E5E" w:rsidP="00B21E5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 xml:space="preserve">3NPE AC 50 </w:t>
      </w:r>
      <w:proofErr w:type="gramStart"/>
      <w:r w:rsidRPr="00527097">
        <w:rPr>
          <w:rFonts w:asciiTheme="minorHAnsi" w:hAnsiTheme="minorHAnsi" w:cstheme="minorHAnsi"/>
          <w:sz w:val="20"/>
          <w:szCs w:val="20"/>
        </w:rPr>
        <w:t>Hz  400</w:t>
      </w:r>
      <w:proofErr w:type="gramEnd"/>
      <w:r w:rsidRPr="00527097">
        <w:rPr>
          <w:rFonts w:asciiTheme="minorHAnsi" w:hAnsiTheme="minorHAnsi" w:cstheme="minorHAnsi"/>
          <w:sz w:val="20"/>
          <w:szCs w:val="20"/>
        </w:rPr>
        <w:t>/230V/TN-C-S</w:t>
      </w:r>
    </w:p>
    <w:p w14:paraId="38F7E6F1" w14:textId="77777777" w:rsidR="0000463E" w:rsidRPr="00527097" w:rsidRDefault="0000463E" w:rsidP="00B21E5E">
      <w:pPr>
        <w:pStyle w:val="Odstavecseseznamem"/>
        <w:ind w:left="360"/>
        <w:rPr>
          <w:rFonts w:asciiTheme="minorHAnsi" w:hAnsiTheme="minorHAnsi" w:cstheme="minorHAnsi"/>
          <w:sz w:val="20"/>
          <w:szCs w:val="20"/>
        </w:rPr>
      </w:pPr>
    </w:p>
    <w:p w14:paraId="196380D2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27097">
        <w:rPr>
          <w:rFonts w:asciiTheme="minorHAnsi" w:hAnsiTheme="minorHAnsi" w:cstheme="minorHAnsi"/>
          <w:b/>
          <w:sz w:val="20"/>
          <w:szCs w:val="20"/>
        </w:rPr>
        <w:t xml:space="preserve">Prostředky základní ochrany (před dotykem živých částí): </w:t>
      </w:r>
    </w:p>
    <w:p w14:paraId="1951C6E4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Dle ČSN 33 2000-4-41 ed.3 bude provedena ochrana:</w:t>
      </w:r>
    </w:p>
    <w:p w14:paraId="7147E10E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Základní izolací živých částí</w:t>
      </w:r>
    </w:p>
    <w:p w14:paraId="6D91DA2F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Přepážky nebo kryty</w:t>
      </w:r>
    </w:p>
    <w:p w14:paraId="0F6C1FE8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210D13C" w14:textId="77777777" w:rsidR="0000463E" w:rsidRPr="00527097" w:rsidRDefault="0000463E" w:rsidP="0000463E">
      <w:pPr>
        <w:ind w:firstLine="3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27097">
        <w:rPr>
          <w:rFonts w:asciiTheme="minorHAnsi" w:hAnsiTheme="minorHAnsi" w:cstheme="minorHAnsi"/>
          <w:b/>
          <w:sz w:val="20"/>
          <w:szCs w:val="20"/>
        </w:rPr>
        <w:t>Prostředky ochrany při poruše:</w:t>
      </w:r>
    </w:p>
    <w:p w14:paraId="1A37CF5A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Dle ČSN 33 2000-4-41 ed.3 bude provedeno ochranné opatření:</w:t>
      </w:r>
    </w:p>
    <w:p w14:paraId="6A1A8064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Automatické odpojení od zdroje</w:t>
      </w:r>
    </w:p>
    <w:p w14:paraId="15BC6E39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Dvojitá nebo zesílená izolace</w:t>
      </w:r>
    </w:p>
    <w:p w14:paraId="78DD37C7" w14:textId="77777777" w:rsidR="00423C4F" w:rsidRPr="00527097" w:rsidRDefault="00423C4F" w:rsidP="004135B6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59B1BA8A" w14:textId="77777777" w:rsidR="00FE79BB" w:rsidRPr="00527097" w:rsidRDefault="00FE79BB" w:rsidP="00FE79BB">
      <w:pPr>
        <w:pStyle w:val="Podnadpis1"/>
        <w:ind w:left="426"/>
      </w:pPr>
      <w:bookmarkStart w:id="29" w:name="_Toc163745926"/>
      <w:r w:rsidRPr="00527097">
        <w:t>Výkonová bilance:</w:t>
      </w:r>
      <w:bookmarkEnd w:id="29"/>
    </w:p>
    <w:p w14:paraId="695F5A64" w14:textId="77777777" w:rsidR="00441E20" w:rsidRDefault="00441E20" w:rsidP="0031236D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3"/>
        <w:gridCol w:w="1517"/>
        <w:gridCol w:w="1178"/>
        <w:gridCol w:w="1476"/>
        <w:gridCol w:w="1918"/>
      </w:tblGrid>
      <w:tr w:rsidR="00441E20" w14:paraId="616C6E28" w14:textId="77777777" w:rsidTr="00441E20">
        <w:trPr>
          <w:trHeight w:val="881"/>
          <w:jc w:val="center"/>
        </w:trPr>
        <w:tc>
          <w:tcPr>
            <w:tcW w:w="2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CC" w:fill="auto"/>
          </w:tcPr>
          <w:p w14:paraId="2ACF1F6F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Nové objekty a technologie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CC" w:fill="auto"/>
          </w:tcPr>
          <w:p w14:paraId="66F5AEFA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Instalovaný příkon Pi (kW)</w:t>
            </w:r>
          </w:p>
        </w:tc>
        <w:tc>
          <w:tcPr>
            <w:tcW w:w="11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CC" w:fill="auto"/>
          </w:tcPr>
          <w:p w14:paraId="7A469BDC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Soudobost β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CC" w:fill="auto"/>
          </w:tcPr>
          <w:p w14:paraId="01D64E79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Max. soudobý příkon Pβ (kW)</w:t>
            </w:r>
          </w:p>
        </w:tc>
        <w:tc>
          <w:tcPr>
            <w:tcW w:w="19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CC" w:fill="auto"/>
          </w:tcPr>
          <w:p w14:paraId="158D1BB3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Stupěň důležitosti dodávky el. energie</w:t>
            </w:r>
          </w:p>
        </w:tc>
      </w:tr>
      <w:tr w:rsidR="00441E20" w14:paraId="6D3260EF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CAD3FE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Zabezpečovací zařízení</w:t>
            </w: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37A7C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EBE43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5FAAA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91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6E1BEE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1E20" w14:paraId="2C34714E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BDAB2F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Sdělovací zařízení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CF561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E52C5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A22CF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1657D6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1E20" w14:paraId="49FD6122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EB7887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Osvětlení - nové</w:t>
            </w:r>
            <w:proofErr w:type="gramEnd"/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BBFEA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E4AFF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0146C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EC2968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1E20" w14:paraId="2F75D592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8433D7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Osvětlení - stávající</w:t>
            </w:r>
            <w:proofErr w:type="gramEnd"/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57475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16C92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EDC22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CFB595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1E20" w14:paraId="6ADE6A1A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8EFD9B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EOV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40CA8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671B5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4FD14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2DB750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1E20" w14:paraId="450596E5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9952F7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Zásuvkové stojany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0C0BF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F3254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AC3A3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303F9F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1E20" w14:paraId="681D50B1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7AAAC2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Předtápěcí stojany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5869B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9AFA6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4146D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605804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1E20" w14:paraId="0830B333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AD7BD4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Stávající odběry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45E0A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8804C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EB535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2A84AC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1, 3</w:t>
            </w:r>
          </w:p>
        </w:tc>
      </w:tr>
      <w:tr w:rsidR="00441E20" w14:paraId="399933FE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57508B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9B3FE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B0CC2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5677D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3FE74D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1E20" w14:paraId="75F92669" w14:textId="77777777" w:rsidTr="00441E20">
        <w:trPr>
          <w:trHeight w:val="30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56C5887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88D059D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163,0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51D3852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0664ED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95AA859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CDF4C33" w14:textId="77777777" w:rsidR="00441E20" w:rsidRPr="00536A18" w:rsidRDefault="00441E20" w:rsidP="00536A1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C248C20" w14:textId="352C92F9" w:rsidR="00675928" w:rsidRDefault="00441E20" w:rsidP="00EB55FC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 výše uvedeného příkonu stanice vyplívá potřebný rezervovaný příkon odpovídající nové trafostanici 22/0,4kV, 250kVA. </w:t>
      </w:r>
      <w:r w:rsidR="00DB62B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807707" w14:textId="42932B61" w:rsidR="00536A18" w:rsidRDefault="00536A18" w:rsidP="00EB55FC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 dokončení stavby a dokončení připojení na hladinu VN </w:t>
      </w:r>
      <w:r w:rsidR="00A62688">
        <w:rPr>
          <w:rFonts w:asciiTheme="minorHAnsi" w:hAnsiTheme="minorHAnsi" w:cstheme="minorHAnsi"/>
          <w:sz w:val="20"/>
          <w:szCs w:val="20"/>
        </w:rPr>
        <w:t xml:space="preserve">bude zrušena stávající přípojka pro stanici a stávající přípojka z hladiny NN pro EOV z hladiny NN. </w:t>
      </w:r>
    </w:p>
    <w:p w14:paraId="081FD280" w14:textId="2246A4D7" w:rsidR="00A62688" w:rsidRPr="00EB55FC" w:rsidRDefault="00A62688" w:rsidP="00EB55FC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 důvodu přechodného období při přepojení na hladinu VN bude nutno zřídit provizorní napájení ze stávající přípojky pro stanici z hladiny NN. </w:t>
      </w:r>
    </w:p>
    <w:p w14:paraId="496CE862" w14:textId="77777777" w:rsidR="00FE79BB" w:rsidRPr="00527097" w:rsidRDefault="00FE79BB" w:rsidP="004135B6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21BD496" w14:textId="77777777" w:rsidR="004A64B0" w:rsidRPr="00527097" w:rsidRDefault="004A64B0" w:rsidP="00E3484C">
      <w:pPr>
        <w:pStyle w:val="Podnadpis1"/>
        <w:ind w:left="426"/>
      </w:pPr>
      <w:bookmarkStart w:id="30" w:name="_Toc163745927"/>
      <w:r w:rsidRPr="00527097">
        <w:t>Ochrana před přepětím:</w:t>
      </w:r>
      <w:bookmarkEnd w:id="30"/>
    </w:p>
    <w:p w14:paraId="30B7684B" w14:textId="60731412" w:rsidR="006F7E9D" w:rsidRPr="00527097" w:rsidRDefault="006F7E9D" w:rsidP="006F7E9D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 xml:space="preserve">Svodiče přepětí budou instalovány </w:t>
      </w:r>
      <w:r w:rsidR="00E7529C">
        <w:rPr>
          <w:rFonts w:asciiTheme="minorHAnsi" w:hAnsiTheme="minorHAnsi" w:cstheme="minorHAnsi"/>
          <w:sz w:val="20"/>
          <w:szCs w:val="20"/>
        </w:rPr>
        <w:t>ve všech nových rozvaděčích</w:t>
      </w:r>
      <w:r w:rsidRPr="00527097">
        <w:rPr>
          <w:rFonts w:asciiTheme="minorHAnsi" w:hAnsiTheme="minorHAnsi" w:cstheme="minorHAnsi"/>
          <w:sz w:val="20"/>
          <w:szCs w:val="20"/>
        </w:rPr>
        <w:t>.</w:t>
      </w:r>
    </w:p>
    <w:p w14:paraId="0728CB02" w14:textId="77777777" w:rsidR="00E3484C" w:rsidRPr="00527097" w:rsidRDefault="00E3484C" w:rsidP="004A64B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300C353" w14:textId="77777777" w:rsidR="004A64B0" w:rsidRPr="00527097" w:rsidRDefault="004A64B0" w:rsidP="00E3484C">
      <w:pPr>
        <w:pStyle w:val="Podnadpis1"/>
        <w:ind w:left="426"/>
      </w:pPr>
      <w:bookmarkStart w:id="31" w:name="_Toc163745928"/>
      <w:r w:rsidRPr="00527097">
        <w:lastRenderedPageBreak/>
        <w:t>Prostředí:</w:t>
      </w:r>
      <w:bookmarkEnd w:id="31"/>
    </w:p>
    <w:p w14:paraId="0F521874" w14:textId="77777777" w:rsidR="004135B6" w:rsidRPr="00527097" w:rsidRDefault="004A64B0" w:rsidP="004135B6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Viz příloha 1 technické zprávy.</w:t>
      </w:r>
      <w:r w:rsidR="004135B6" w:rsidRPr="0052709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7D2D2C4" w14:textId="359CBB6F" w:rsidR="00903EA2" w:rsidRPr="00527097" w:rsidRDefault="00903EA2">
      <w:pPr>
        <w:rPr>
          <w:rFonts w:asciiTheme="minorHAnsi" w:hAnsiTheme="minorHAnsi" w:cstheme="minorHAnsi"/>
          <w:b/>
        </w:rPr>
      </w:pPr>
    </w:p>
    <w:p w14:paraId="6DEC9971" w14:textId="77777777" w:rsidR="001A72BF" w:rsidRPr="00527097" w:rsidRDefault="001A72BF" w:rsidP="00E3484C">
      <w:pPr>
        <w:pStyle w:val="Podnadpis1"/>
        <w:ind w:left="426"/>
      </w:pPr>
      <w:bookmarkStart w:id="32" w:name="_Toc163745929"/>
      <w:r w:rsidRPr="00527097">
        <w:t>S</w:t>
      </w:r>
      <w:r w:rsidR="0093720C" w:rsidRPr="00527097">
        <w:t>tručný popis současného technického stavu</w:t>
      </w:r>
      <w:bookmarkEnd w:id="32"/>
    </w:p>
    <w:p w14:paraId="7F76D938" w14:textId="77777777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 xml:space="preserve">Stávající stav: </w:t>
      </w:r>
    </w:p>
    <w:p w14:paraId="306FB56E" w14:textId="6D5EBA00" w:rsidR="00DB62BD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Ve stávajícím stavu se ve stanici VN technologie nenachází. Stanice je napájena z hladiny NN pomocí dvou odběrných míst. Jedno odběrné místo je pro stanici a druhé odběrné místo je zřízeno pro EOV.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EF0441F" w14:textId="77777777" w:rsidR="00441E20" w:rsidRPr="00045FAF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A284437" w14:textId="222E40D2" w:rsidR="00173733" w:rsidRPr="00173733" w:rsidRDefault="001A72BF" w:rsidP="00173733">
      <w:pPr>
        <w:pStyle w:val="Podnadpis1"/>
        <w:ind w:left="426"/>
      </w:pPr>
      <w:bookmarkStart w:id="33" w:name="_Toc163745930"/>
      <w:r w:rsidRPr="00527097">
        <w:t>N</w:t>
      </w:r>
      <w:r w:rsidR="0093720C" w:rsidRPr="00527097">
        <w:t>avržené technické řešení</w:t>
      </w:r>
      <w:bookmarkEnd w:id="33"/>
      <w:r w:rsidR="00F33380" w:rsidRPr="00527097">
        <w:t xml:space="preserve"> </w:t>
      </w:r>
    </w:p>
    <w:p w14:paraId="76F7AF7F" w14:textId="3F42A692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Z důvodu instalace nového sdělovacího zařízení, nového zabezpečovacího zařízení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441E20">
        <w:rPr>
          <w:rFonts w:asciiTheme="minorHAnsi" w:hAnsiTheme="minorHAnsi" w:cstheme="minorHAnsi"/>
          <w:sz w:val="20"/>
          <w:szCs w:val="20"/>
        </w:rPr>
        <w:t xml:space="preserve"> nového venkovního osvětlení </w:t>
      </w:r>
      <w:r>
        <w:rPr>
          <w:rFonts w:asciiTheme="minorHAnsi" w:hAnsiTheme="minorHAnsi" w:cstheme="minorHAnsi"/>
          <w:sz w:val="20"/>
          <w:szCs w:val="20"/>
        </w:rPr>
        <w:t xml:space="preserve">a nového EOV </w:t>
      </w:r>
      <w:r w:rsidRPr="00441E20">
        <w:rPr>
          <w:rFonts w:asciiTheme="minorHAnsi" w:hAnsiTheme="minorHAnsi" w:cstheme="minorHAnsi"/>
          <w:sz w:val="20"/>
          <w:szCs w:val="20"/>
        </w:rPr>
        <w:t>dojde k nárůstu soudobého příkonu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  <w:r w:rsidRPr="00441E20">
        <w:rPr>
          <w:rFonts w:asciiTheme="minorHAnsi" w:hAnsiTheme="minorHAnsi" w:cstheme="minorHAnsi"/>
          <w:sz w:val="20"/>
          <w:szCs w:val="20"/>
        </w:rPr>
        <w:t>Z důvodu tohoto navýšení příkonu bude vybudována nová trafostanice 22/0,4kV, 250kVA.</w:t>
      </w:r>
    </w:p>
    <w:p w14:paraId="171491AD" w14:textId="3BEF14EF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V rámci související stavby bude do rozvodny E.</w:t>
      </w:r>
      <w:r w:rsidR="009D3BB0">
        <w:rPr>
          <w:rFonts w:asciiTheme="minorHAnsi" w:hAnsiTheme="minorHAnsi" w:cstheme="minorHAnsi"/>
          <w:sz w:val="20"/>
          <w:szCs w:val="20"/>
        </w:rPr>
        <w:t>GD</w:t>
      </w:r>
      <w:r w:rsidRPr="00441E20">
        <w:rPr>
          <w:rFonts w:asciiTheme="minorHAnsi" w:hAnsiTheme="minorHAnsi" w:cstheme="minorHAnsi"/>
          <w:sz w:val="20"/>
          <w:szCs w:val="20"/>
        </w:rPr>
        <w:t xml:space="preserve"> přivedena kabelová smyčka VN, ukončená v rozvaděčích E.</w:t>
      </w:r>
      <w:r w:rsidR="009D3BB0">
        <w:rPr>
          <w:rFonts w:asciiTheme="minorHAnsi" w:hAnsiTheme="minorHAnsi" w:cstheme="minorHAnsi"/>
          <w:sz w:val="20"/>
          <w:szCs w:val="20"/>
        </w:rPr>
        <w:t>GD</w:t>
      </w:r>
      <w:r w:rsidRPr="00441E20">
        <w:rPr>
          <w:rFonts w:asciiTheme="minorHAnsi" w:hAnsiTheme="minorHAnsi" w:cstheme="minorHAnsi"/>
          <w:sz w:val="20"/>
          <w:szCs w:val="20"/>
        </w:rPr>
        <w:t xml:space="preserve"> v provedení tří kabelových polí. Toto zařízení bude ve vlastnictví a správě distributora (E.ONu).</w:t>
      </w:r>
    </w:p>
    <w:p w14:paraId="0B255B1D" w14:textId="46F2E5D8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bookmarkStart w:id="34" w:name="_Hlk161234930"/>
      <w:r w:rsidRPr="00441E20">
        <w:rPr>
          <w:rFonts w:asciiTheme="minorHAnsi" w:hAnsiTheme="minorHAnsi" w:cstheme="minorHAnsi"/>
          <w:sz w:val="20"/>
          <w:szCs w:val="20"/>
        </w:rPr>
        <w:t xml:space="preserve">Ze třetího kabelového pole bude vyveden přívod VN </w:t>
      </w:r>
      <w:r w:rsidR="00235449">
        <w:rPr>
          <w:rFonts w:asciiTheme="minorHAnsi" w:hAnsiTheme="minorHAnsi" w:cstheme="minorHAnsi"/>
          <w:sz w:val="20"/>
          <w:szCs w:val="20"/>
        </w:rPr>
        <w:t>pro</w:t>
      </w:r>
      <w:r w:rsidRPr="00441E20">
        <w:rPr>
          <w:rFonts w:asciiTheme="minorHAnsi" w:hAnsiTheme="minorHAnsi" w:cstheme="minorHAnsi"/>
          <w:sz w:val="20"/>
          <w:szCs w:val="20"/>
        </w:rPr>
        <w:t xml:space="preserve"> napájecí transformátoru.</w:t>
      </w:r>
    </w:p>
    <w:bookmarkEnd w:id="34"/>
    <w:p w14:paraId="33252308" w14:textId="572E3DE7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Zazemňovací nože přívodního osazeny zámkem distributora, aby se zabránilo náhodnému uzemnění distribuční soustavy.</w:t>
      </w:r>
    </w:p>
    <w:p w14:paraId="336F4013" w14:textId="77777777" w:rsidR="00D33D7A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Transformátor bude o výkonu 250kVA, 22/0,4kV, zapojení Dy6, uk=</w:t>
      </w:r>
      <w:proofErr w:type="gramStart"/>
      <w:r w:rsidRPr="00441E20">
        <w:rPr>
          <w:rFonts w:asciiTheme="minorHAnsi" w:hAnsiTheme="minorHAnsi" w:cstheme="minorHAnsi"/>
          <w:sz w:val="20"/>
          <w:szCs w:val="20"/>
        </w:rPr>
        <w:t>4%</w:t>
      </w:r>
      <w:proofErr w:type="gramEnd"/>
      <w:r w:rsidRPr="00441E20">
        <w:rPr>
          <w:rFonts w:asciiTheme="minorHAnsi" w:hAnsiTheme="minorHAnsi" w:cstheme="minorHAnsi"/>
          <w:sz w:val="20"/>
          <w:szCs w:val="20"/>
        </w:rPr>
        <w:t xml:space="preserve">, olejový, hermetizovaný. </w:t>
      </w:r>
    </w:p>
    <w:p w14:paraId="238F7A0E" w14:textId="65029A70" w:rsidR="00D33D7A" w:rsidRPr="00D33D7A" w:rsidRDefault="00D33D7A" w:rsidP="00D33D7A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Transformátor</w:t>
      </w:r>
      <w:r w:rsidRPr="00D33D7A">
        <w:rPr>
          <w:rFonts w:asciiTheme="minorHAnsi" w:hAnsiTheme="minorHAnsi" w:cstheme="minorHAnsi"/>
          <w:sz w:val="20"/>
          <w:szCs w:val="20"/>
        </w:rPr>
        <w:t xml:space="preserve"> bude umístěn v prostoru trafokomory na kolejnicových profilech (</w:t>
      </w:r>
      <w:r>
        <w:rPr>
          <w:rFonts w:asciiTheme="minorHAnsi" w:hAnsiTheme="minorHAnsi" w:cstheme="minorHAnsi"/>
          <w:sz w:val="20"/>
          <w:szCs w:val="20"/>
        </w:rPr>
        <w:t xml:space="preserve">dle dodaného tr. – předpoklad </w:t>
      </w:r>
      <w:proofErr w:type="gramStart"/>
      <w:r>
        <w:rPr>
          <w:rFonts w:asciiTheme="minorHAnsi" w:hAnsiTheme="minorHAnsi" w:cstheme="minorHAnsi"/>
          <w:sz w:val="20"/>
          <w:szCs w:val="20"/>
        </w:rPr>
        <w:t>520mm</w:t>
      </w:r>
      <w:proofErr w:type="gramEnd"/>
      <w:r w:rsidRPr="00D33D7A">
        <w:rPr>
          <w:rFonts w:asciiTheme="minorHAnsi" w:hAnsiTheme="minorHAnsi" w:cstheme="minorHAnsi"/>
          <w:sz w:val="20"/>
          <w:szCs w:val="20"/>
        </w:rPr>
        <w:t xml:space="preserve">). </w:t>
      </w:r>
      <w:r>
        <w:rPr>
          <w:rFonts w:asciiTheme="minorHAnsi" w:hAnsiTheme="minorHAnsi" w:cstheme="minorHAnsi"/>
          <w:sz w:val="20"/>
          <w:szCs w:val="20"/>
        </w:rPr>
        <w:t>Specifikace viz příloha Technická specifikace</w:t>
      </w:r>
      <w:r w:rsidRPr="00D33D7A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91032A1" w14:textId="2FEBA563" w:rsidR="00D33D7A" w:rsidRDefault="00D33D7A" w:rsidP="00D33D7A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D33D7A">
        <w:rPr>
          <w:rFonts w:asciiTheme="minorHAnsi" w:hAnsiTheme="minorHAnsi" w:cstheme="minorHAnsi"/>
          <w:sz w:val="20"/>
          <w:szCs w:val="20"/>
        </w:rPr>
        <w:t>Chlazení bude vzduchové s přirozenou cirkulací provedenou větracími mřížkami ve vstupních dveřích a větracími žaluziemi pod. Dimenze větracích otvorů jsou řešeny v rámci SO stavební části.</w:t>
      </w:r>
    </w:p>
    <w:p w14:paraId="32BDA5ED" w14:textId="4DF9F3F1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Z</w:t>
      </w:r>
      <w:r w:rsidR="009D3BB0">
        <w:rPr>
          <w:rFonts w:asciiTheme="minorHAnsi" w:hAnsiTheme="minorHAnsi" w:cstheme="minorHAnsi"/>
          <w:sz w:val="20"/>
          <w:szCs w:val="20"/>
        </w:rPr>
        <w:t> </w:t>
      </w:r>
      <w:r w:rsidRPr="00441E20">
        <w:rPr>
          <w:rFonts w:asciiTheme="minorHAnsi" w:hAnsiTheme="minorHAnsi" w:cstheme="minorHAnsi"/>
          <w:sz w:val="20"/>
          <w:szCs w:val="20"/>
        </w:rPr>
        <w:t>transformátoru bude vyveden kabel do rozvaděče RH, pole 1, ve kterém bude umístěn hlavní jistič, kondenzátor pro kompenzaci chodu transformátoru naprázdno a měřící transformátory proudu. Toto pole bude plombovatelné. Z pole 1 budou vyvedeny měřící kabely do skříně USM umístěné ve stěně rozvodny, ve které bude v souladu s připojovacími podmínkami popsanými ve smlouvě o připojení a PPDS instalováno meření distributora elektrické energie. Dále bude odtud vyveden přes optický oddělovač ovládací kabel do systému RAMEZ M+R, který bude řídit kompenzaci.</w:t>
      </w:r>
    </w:p>
    <w:p w14:paraId="30933B88" w14:textId="60DF3976" w:rsidR="00441E20" w:rsidRPr="009D3BB0" w:rsidRDefault="00441E20" w:rsidP="009D3BB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 xml:space="preserve">V rozvaděči RH-TS, v poli </w:t>
      </w:r>
      <w:r w:rsidR="009D3BB0">
        <w:rPr>
          <w:rFonts w:asciiTheme="minorHAnsi" w:hAnsiTheme="minorHAnsi" w:cstheme="minorHAnsi"/>
          <w:sz w:val="20"/>
          <w:szCs w:val="20"/>
        </w:rPr>
        <w:t>1</w:t>
      </w:r>
      <w:r w:rsidRPr="00441E20">
        <w:rPr>
          <w:rFonts w:asciiTheme="minorHAnsi" w:hAnsiTheme="minorHAnsi" w:cstheme="minorHAnsi"/>
          <w:sz w:val="20"/>
          <w:szCs w:val="20"/>
        </w:rPr>
        <w:t xml:space="preserve"> budou</w:t>
      </w:r>
      <w:r w:rsidR="009D3BB0">
        <w:rPr>
          <w:rFonts w:asciiTheme="minorHAnsi" w:hAnsiTheme="minorHAnsi" w:cstheme="minorHAnsi"/>
          <w:sz w:val="20"/>
          <w:szCs w:val="20"/>
        </w:rPr>
        <w:t xml:space="preserve"> dále</w:t>
      </w:r>
      <w:r w:rsidRPr="00441E20">
        <w:rPr>
          <w:rFonts w:asciiTheme="minorHAnsi" w:hAnsiTheme="minorHAnsi" w:cstheme="minorHAnsi"/>
          <w:sz w:val="20"/>
          <w:szCs w:val="20"/>
        </w:rPr>
        <w:t xml:space="preserve"> instalovány svodiče přepětí, analyzátor sítě</w:t>
      </w:r>
      <w:r w:rsidR="009D3BB0">
        <w:rPr>
          <w:rFonts w:asciiTheme="minorHAnsi" w:hAnsiTheme="minorHAnsi" w:cstheme="minorHAnsi"/>
          <w:sz w:val="20"/>
          <w:szCs w:val="20"/>
        </w:rPr>
        <w:t xml:space="preserve">, </w:t>
      </w:r>
      <w:r w:rsidRPr="009D3BB0">
        <w:rPr>
          <w:rFonts w:asciiTheme="minorHAnsi" w:hAnsiTheme="minorHAnsi" w:cstheme="minorHAnsi"/>
          <w:sz w:val="20"/>
          <w:szCs w:val="20"/>
        </w:rPr>
        <w:t>dvě smyčky pro napájení stávajících objektů ve stanici, systém RAMEZ M+R</w:t>
      </w:r>
      <w:r w:rsidR="009D3BB0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B5FA05B" w14:textId="00623D01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 xml:space="preserve">V rozvaděči RH-TS, v poli </w:t>
      </w:r>
      <w:r w:rsidR="009D3BB0">
        <w:rPr>
          <w:rFonts w:asciiTheme="minorHAnsi" w:hAnsiTheme="minorHAnsi" w:cstheme="minorHAnsi"/>
          <w:sz w:val="20"/>
          <w:szCs w:val="20"/>
        </w:rPr>
        <w:t>2 a 3</w:t>
      </w:r>
      <w:r w:rsidRPr="00441E20">
        <w:rPr>
          <w:rFonts w:asciiTheme="minorHAnsi" w:hAnsiTheme="minorHAnsi" w:cstheme="minorHAnsi"/>
          <w:sz w:val="20"/>
          <w:szCs w:val="20"/>
        </w:rPr>
        <w:t xml:space="preserve"> budou vývody pro jednotlivé technologie SŽ</w:t>
      </w:r>
      <w:r w:rsidR="009D3BB0">
        <w:rPr>
          <w:rFonts w:asciiTheme="minorHAnsi" w:hAnsiTheme="minorHAnsi" w:cstheme="minorHAnsi"/>
          <w:sz w:val="20"/>
          <w:szCs w:val="20"/>
        </w:rPr>
        <w:t xml:space="preserve"> </w:t>
      </w:r>
      <w:r w:rsidRPr="00441E20">
        <w:rPr>
          <w:rFonts w:asciiTheme="minorHAnsi" w:hAnsiTheme="minorHAnsi" w:cstheme="minorHAnsi"/>
          <w:sz w:val="20"/>
          <w:szCs w:val="20"/>
        </w:rPr>
        <w:t xml:space="preserve">(zásuvkové stojany, osvětlení, elektrický ohřev výměn), </w:t>
      </w:r>
      <w:r w:rsidR="009D3BB0">
        <w:rPr>
          <w:rFonts w:asciiTheme="minorHAnsi" w:hAnsiTheme="minorHAnsi" w:cstheme="minorHAnsi"/>
          <w:sz w:val="20"/>
          <w:szCs w:val="20"/>
        </w:rPr>
        <w:t xml:space="preserve">vývod do rozvaděče zajištěné sítě, </w:t>
      </w:r>
      <w:r w:rsidRPr="00441E20">
        <w:rPr>
          <w:rFonts w:asciiTheme="minorHAnsi" w:hAnsiTheme="minorHAnsi" w:cstheme="minorHAnsi"/>
          <w:sz w:val="20"/>
          <w:szCs w:val="20"/>
        </w:rPr>
        <w:t>dále vývod pro budovu správy tratí.</w:t>
      </w:r>
    </w:p>
    <w:p w14:paraId="3E9795A1" w14:textId="77777777" w:rsidR="00441E20" w:rsidRPr="000B0C9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0B0C90">
        <w:rPr>
          <w:rFonts w:asciiTheme="minorHAnsi" w:hAnsiTheme="minorHAnsi" w:cstheme="minorHAnsi"/>
          <w:sz w:val="20"/>
          <w:szCs w:val="20"/>
        </w:rPr>
        <w:t>Rozvaděč RH bude osazen přípojnicovými pasy 40x10 Cu pro fáze v horní části rozvaděče, v dolní části rozvaděče budou pasy PEN, PE a N. Tyto pasy budou pokračovat do kompenzačního rozvaděče RC.</w:t>
      </w:r>
    </w:p>
    <w:p w14:paraId="585421C5" w14:textId="77777777" w:rsidR="00441E20" w:rsidRPr="000B0C9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0B0C90">
        <w:rPr>
          <w:rFonts w:asciiTheme="minorHAnsi" w:hAnsiTheme="minorHAnsi" w:cstheme="minorHAnsi"/>
          <w:sz w:val="20"/>
          <w:szCs w:val="20"/>
        </w:rPr>
        <w:t xml:space="preserve">Na rozvaděč RH bude navazovat rozvaděč RC, který bude sloužit pro kompenzaci jalového výkonu.  Kompenzace odběru jalové energie bude řešena jako stupňovitá o kompenzačním výkonu 35,9kVAr a dekompenzačním výkonu 8kVAr. Řízení spínání kompenzačních stupňů bude provedeno automaticky měřícím a regulačním zařízením RAMEZ M+R. Kompenzační stupně statických kondenzátorů jsou navrženy </w:t>
      </w:r>
      <w:proofErr w:type="gramStart"/>
      <w:r w:rsidRPr="000B0C90">
        <w:rPr>
          <w:rFonts w:asciiTheme="minorHAnsi" w:hAnsiTheme="minorHAnsi" w:cstheme="minorHAnsi"/>
          <w:sz w:val="20"/>
          <w:szCs w:val="20"/>
        </w:rPr>
        <w:t>1:2:4:8:8</w:t>
      </w:r>
      <w:proofErr w:type="gramEnd"/>
      <w:r w:rsidRPr="000B0C90">
        <w:rPr>
          <w:rFonts w:asciiTheme="minorHAnsi" w:hAnsiTheme="minorHAnsi" w:cstheme="minorHAnsi"/>
          <w:sz w:val="20"/>
          <w:szCs w:val="20"/>
        </w:rPr>
        <w:t xml:space="preserve"> (1,5, 3,15, 6,25, 12,5, 12,5kVAr) zapojených do trojúhelníku a dvěma dekompenzačními tlumivkami o výkonu 3 a 5kVAr zapojených do trojúhelníku s možností ručního přepojení do hvězdy.</w:t>
      </w:r>
    </w:p>
    <w:p w14:paraId="2EA06C11" w14:textId="77777777" w:rsidR="00441E20" w:rsidRPr="00A64468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0B0C90">
        <w:rPr>
          <w:rFonts w:asciiTheme="minorHAnsi" w:hAnsiTheme="minorHAnsi" w:cstheme="minorHAnsi"/>
          <w:sz w:val="20"/>
          <w:szCs w:val="20"/>
        </w:rPr>
        <w:t>Hodnota kompenzačních stupňů a nutnost hrazení (</w:t>
      </w:r>
      <w:proofErr w:type="gramStart"/>
      <w:r w:rsidRPr="000B0C90">
        <w:rPr>
          <w:rFonts w:asciiTheme="minorHAnsi" w:hAnsiTheme="minorHAnsi" w:cstheme="minorHAnsi"/>
          <w:sz w:val="20"/>
          <w:szCs w:val="20"/>
        </w:rPr>
        <w:t>7%</w:t>
      </w:r>
      <w:proofErr w:type="gramEnd"/>
      <w:r w:rsidRPr="000B0C90">
        <w:rPr>
          <w:rFonts w:asciiTheme="minorHAnsi" w:hAnsiTheme="minorHAnsi" w:cstheme="minorHAnsi"/>
          <w:sz w:val="20"/>
          <w:szCs w:val="20"/>
        </w:rPr>
        <w:t>) bude ověřena měřením účiníku a úrovně harmonických v rámci zkušebního provozu. Na základě provedených měřeních bude RC upraven.</w:t>
      </w:r>
    </w:p>
    <w:p w14:paraId="5B5E986C" w14:textId="02920F85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bookmarkStart w:id="35" w:name="_Hlk161235061"/>
      <w:r w:rsidRPr="00441E20">
        <w:rPr>
          <w:rFonts w:asciiTheme="minorHAnsi" w:hAnsiTheme="minorHAnsi" w:cstheme="minorHAnsi"/>
          <w:sz w:val="20"/>
          <w:szCs w:val="20"/>
        </w:rPr>
        <w:t>Pro napájení důležitých odběrů bude ve stanici instalován statický dieselagregát o výkonu 40kVA, ze kterého bude napojen rozvaděč RZS. Dieselagregát bude vybaven zařízením pro automatický start.</w:t>
      </w:r>
    </w:p>
    <w:bookmarkEnd w:id="35"/>
    <w:p w14:paraId="570A55AD" w14:textId="4B377941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V rozvaděči RZS bude osazen záskokový automat napájený z rozvaděče RH, pole 2 a z</w:t>
      </w:r>
      <w:r w:rsidR="00A64468">
        <w:rPr>
          <w:rFonts w:asciiTheme="minorHAnsi" w:hAnsiTheme="minorHAnsi" w:cstheme="minorHAnsi"/>
          <w:sz w:val="20"/>
          <w:szCs w:val="20"/>
        </w:rPr>
        <w:t> </w:t>
      </w:r>
      <w:r w:rsidRPr="00441E20">
        <w:rPr>
          <w:rFonts w:asciiTheme="minorHAnsi" w:hAnsiTheme="minorHAnsi" w:cstheme="minorHAnsi"/>
          <w:sz w:val="20"/>
          <w:szCs w:val="20"/>
        </w:rPr>
        <w:t>dieselagregátu</w:t>
      </w:r>
      <w:r w:rsidR="00A64468">
        <w:rPr>
          <w:rFonts w:asciiTheme="minorHAnsi" w:hAnsiTheme="minorHAnsi" w:cstheme="minorHAnsi"/>
          <w:sz w:val="20"/>
          <w:szCs w:val="20"/>
        </w:rPr>
        <w:t>. B</w:t>
      </w:r>
      <w:r w:rsidRPr="00441E20">
        <w:rPr>
          <w:rFonts w:asciiTheme="minorHAnsi" w:hAnsiTheme="minorHAnsi" w:cstheme="minorHAnsi"/>
          <w:sz w:val="20"/>
          <w:szCs w:val="20"/>
        </w:rPr>
        <w:t>udou z</w:t>
      </w:r>
      <w:r w:rsidR="00A64468">
        <w:rPr>
          <w:rFonts w:asciiTheme="minorHAnsi" w:hAnsiTheme="minorHAnsi" w:cstheme="minorHAnsi"/>
          <w:sz w:val="20"/>
          <w:szCs w:val="20"/>
        </w:rPr>
        <w:t> </w:t>
      </w:r>
      <w:r w:rsidRPr="00441E20">
        <w:rPr>
          <w:rFonts w:asciiTheme="minorHAnsi" w:hAnsiTheme="minorHAnsi" w:cstheme="minorHAnsi"/>
          <w:sz w:val="20"/>
          <w:szCs w:val="20"/>
        </w:rPr>
        <w:t xml:space="preserve">něj vyvedeny napájecí kabely pro sdělovací </w:t>
      </w:r>
      <w:r w:rsidR="00A64468">
        <w:rPr>
          <w:rFonts w:asciiTheme="minorHAnsi" w:hAnsiTheme="minorHAnsi" w:cstheme="minorHAnsi"/>
          <w:sz w:val="20"/>
          <w:szCs w:val="20"/>
        </w:rPr>
        <w:t xml:space="preserve">zařízení, </w:t>
      </w:r>
      <w:r w:rsidRPr="00441E20">
        <w:rPr>
          <w:rFonts w:asciiTheme="minorHAnsi" w:hAnsiTheme="minorHAnsi" w:cstheme="minorHAnsi"/>
          <w:sz w:val="20"/>
          <w:szCs w:val="20"/>
        </w:rPr>
        <w:t>zabezpečovacího zařízen</w:t>
      </w:r>
      <w:r w:rsidR="00A64468">
        <w:rPr>
          <w:rFonts w:asciiTheme="minorHAnsi" w:hAnsiTheme="minorHAnsi" w:cstheme="minorHAnsi"/>
          <w:sz w:val="20"/>
          <w:szCs w:val="20"/>
        </w:rPr>
        <w:t xml:space="preserve">í, přilehlé PZS, zásuvky v dopravní kanceláři, zásuvky v pokladně a vlastní spotřeba DA. </w:t>
      </w:r>
    </w:p>
    <w:p w14:paraId="4285C402" w14:textId="22A9871B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V trafostanici bude rozvaděč RI-TS určený pro napájení elektroinstalace trafostanice</w:t>
      </w:r>
      <w:r w:rsidR="00AB53FD">
        <w:rPr>
          <w:rFonts w:asciiTheme="minorHAnsi" w:hAnsiTheme="minorHAnsi" w:cstheme="minorHAnsi"/>
          <w:sz w:val="20"/>
          <w:szCs w:val="20"/>
        </w:rPr>
        <w:t xml:space="preserve"> (rozvodny VN, NN, strojovna DA a trafo místnost)</w:t>
      </w:r>
      <w:r w:rsidRPr="00441E20">
        <w:rPr>
          <w:rFonts w:asciiTheme="minorHAnsi" w:hAnsiTheme="minorHAnsi" w:cstheme="minorHAnsi"/>
          <w:sz w:val="20"/>
          <w:szCs w:val="20"/>
        </w:rPr>
        <w:t>.</w:t>
      </w:r>
    </w:p>
    <w:p w14:paraId="20BD6BBA" w14:textId="5698972F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Rozvaděče VN, RH, RZS a dieselagregát</w:t>
      </w:r>
      <w:r w:rsidR="00AB53FD">
        <w:rPr>
          <w:rFonts w:asciiTheme="minorHAnsi" w:hAnsiTheme="minorHAnsi" w:cstheme="minorHAnsi"/>
          <w:sz w:val="20"/>
          <w:szCs w:val="20"/>
        </w:rPr>
        <w:t xml:space="preserve"> DA</w:t>
      </w:r>
      <w:r w:rsidRPr="00441E20">
        <w:rPr>
          <w:rFonts w:asciiTheme="minorHAnsi" w:hAnsiTheme="minorHAnsi" w:cstheme="minorHAnsi"/>
          <w:sz w:val="20"/>
          <w:szCs w:val="20"/>
        </w:rPr>
        <w:t xml:space="preserve"> budou připraveny pro zapojení do systémů DŘT a DDTS.</w:t>
      </w:r>
    </w:p>
    <w:p w14:paraId="1DDA80BC" w14:textId="77777777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lastRenderedPageBreak/>
        <w:t>V rozvaděči USM bude umístěno měření distributora, zapojení elektroměrů bude odpovídat připojovacím podmínkám distributora.</w:t>
      </w:r>
    </w:p>
    <w:p w14:paraId="62896EAE" w14:textId="77777777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Nový rozvaděče RI-TS bude v provedení na omítku. Ostatní rozvaděče v trafostanici budou ve skříňovém provedení.</w:t>
      </w:r>
    </w:p>
    <w:p w14:paraId="4D6806DD" w14:textId="77777777" w:rsid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Klíče od jednotlivých objektů a rozvaděčů budou odpovídat pokynům správce daného zařízení.</w:t>
      </w:r>
    </w:p>
    <w:p w14:paraId="2E9F39CD" w14:textId="77777777" w:rsidR="0094659F" w:rsidRDefault="0094659F" w:rsidP="0094659F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Kabelové prostupy utěsněné PBZ budou volně přístupné z důvodu pravidelné kontroly PBZ. V případě zakrytí otvorů opatřených PBZ stavební konstrukcí je nutno konstrukci opatřit revizním otvorem. </w:t>
      </w:r>
    </w:p>
    <w:p w14:paraId="49EB7C9C" w14:textId="77777777" w:rsidR="001A4B4C" w:rsidRDefault="001A4B4C" w:rsidP="0094659F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3E929591" w14:textId="3929581C" w:rsidR="001A4B4C" w:rsidRDefault="001A4B4C" w:rsidP="0094659F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 hlavním rozvaděči RH bude provedena příprava pro</w:t>
      </w:r>
      <w:r w:rsidR="00712291">
        <w:rPr>
          <w:rFonts w:asciiTheme="minorHAnsi" w:hAnsiTheme="minorHAnsi" w:cstheme="minorHAnsi"/>
          <w:sz w:val="20"/>
          <w:szCs w:val="20"/>
        </w:rPr>
        <w:t xml:space="preserve"> připojení FVE. V RH bude umístěno jištění a podružné měření pro přívod z FVE, která bude řešena v dalším stupni PD, tzn. ve stupni RDS v provozním souboru PS 12-01-11.1. </w:t>
      </w:r>
    </w:p>
    <w:p w14:paraId="1C4217FE" w14:textId="77777777" w:rsidR="0094659F" w:rsidRPr="00441E20" w:rsidRDefault="0094659F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FEDB01F" w14:textId="5E02EE96" w:rsidR="009D3BB0" w:rsidRPr="009D3BB0" w:rsidRDefault="009D3BB0" w:rsidP="00441E20">
      <w:pPr>
        <w:pStyle w:val="Odstavecseseznamem"/>
        <w:ind w:left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D3BB0">
        <w:rPr>
          <w:rFonts w:asciiTheme="minorHAnsi" w:hAnsiTheme="minorHAnsi" w:cstheme="minorHAnsi"/>
          <w:b/>
          <w:bCs/>
          <w:sz w:val="20"/>
          <w:szCs w:val="20"/>
        </w:rPr>
        <w:t xml:space="preserve">Provizorní napájení </w:t>
      </w:r>
    </w:p>
    <w:p w14:paraId="53F5C859" w14:textId="5FC5DD6C" w:rsidR="009D3BB0" w:rsidRDefault="009D3BB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 důvodu složité koordinace se související stavbou </w:t>
      </w:r>
      <w:proofErr w:type="gramStart"/>
      <w:r>
        <w:rPr>
          <w:rFonts w:asciiTheme="minorHAnsi" w:hAnsiTheme="minorHAnsi" w:cstheme="minorHAnsi"/>
          <w:sz w:val="20"/>
          <w:szCs w:val="20"/>
        </w:rPr>
        <w:t>EG</w:t>
      </w:r>
      <w:r w:rsidR="001A4B4C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D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a přechodném stavu napájení bude nutno provizorního napáj</w:t>
      </w:r>
      <w:r w:rsidR="001A4B4C">
        <w:rPr>
          <w:rFonts w:asciiTheme="minorHAnsi" w:hAnsiTheme="minorHAnsi" w:cstheme="minorHAnsi"/>
          <w:sz w:val="20"/>
          <w:szCs w:val="20"/>
        </w:rPr>
        <w:t>e</w:t>
      </w:r>
      <w:r>
        <w:rPr>
          <w:rFonts w:asciiTheme="minorHAnsi" w:hAnsiTheme="minorHAnsi" w:cstheme="minorHAnsi"/>
          <w:sz w:val="20"/>
          <w:szCs w:val="20"/>
        </w:rPr>
        <w:t xml:space="preserve">ní ze stávající přípojky NN z distribuční sítě z hladiny NN. Tato provizorní přípojka bude realizována pomocí kabelu </w:t>
      </w:r>
      <w:r w:rsidR="001C7DA2">
        <w:rPr>
          <w:rFonts w:asciiTheme="minorHAnsi" w:hAnsiTheme="minorHAnsi" w:cstheme="minorHAnsi"/>
          <w:sz w:val="20"/>
          <w:szCs w:val="20"/>
        </w:rPr>
        <w:t xml:space="preserve">WL001P typu </w:t>
      </w:r>
      <w:r w:rsidR="001A4B4C">
        <w:rPr>
          <w:rFonts w:asciiTheme="minorHAnsi" w:hAnsiTheme="minorHAnsi" w:cstheme="minorHAnsi"/>
          <w:sz w:val="20"/>
          <w:szCs w:val="20"/>
        </w:rPr>
        <w:t>C</w:t>
      </w:r>
      <w:r>
        <w:rPr>
          <w:rFonts w:asciiTheme="minorHAnsi" w:hAnsiTheme="minorHAnsi" w:cstheme="minorHAnsi"/>
          <w:sz w:val="20"/>
          <w:szCs w:val="20"/>
        </w:rPr>
        <w:t>YKY-J 4x1</w:t>
      </w:r>
      <w:r w:rsidR="001A4B4C">
        <w:rPr>
          <w:rFonts w:asciiTheme="minorHAnsi" w:hAnsiTheme="minorHAnsi" w:cstheme="minorHAnsi"/>
          <w:sz w:val="20"/>
          <w:szCs w:val="20"/>
        </w:rPr>
        <w:t>6</w:t>
      </w:r>
      <w:r>
        <w:rPr>
          <w:rFonts w:asciiTheme="minorHAnsi" w:hAnsiTheme="minorHAnsi" w:cstheme="minorHAnsi"/>
          <w:sz w:val="20"/>
          <w:szCs w:val="20"/>
        </w:rPr>
        <w:t xml:space="preserve"> a bude vedena ze stávající</w:t>
      </w:r>
      <w:r w:rsidR="001A4B4C">
        <w:rPr>
          <w:rFonts w:asciiTheme="minorHAnsi" w:hAnsiTheme="minorHAnsi" w:cstheme="minorHAnsi"/>
          <w:sz w:val="20"/>
          <w:szCs w:val="20"/>
        </w:rPr>
        <w:t>ho</w:t>
      </w:r>
      <w:r>
        <w:rPr>
          <w:rFonts w:asciiTheme="minorHAnsi" w:hAnsiTheme="minorHAnsi" w:cstheme="minorHAnsi"/>
          <w:sz w:val="20"/>
          <w:szCs w:val="20"/>
        </w:rPr>
        <w:t xml:space="preserve"> elektroměrového rozvaděče umístěného </w:t>
      </w:r>
      <w:r w:rsidR="001A4B4C">
        <w:rPr>
          <w:rFonts w:asciiTheme="minorHAnsi" w:hAnsiTheme="minorHAnsi" w:cstheme="minorHAnsi"/>
          <w:sz w:val="20"/>
          <w:szCs w:val="20"/>
        </w:rPr>
        <w:t>v chodbě</w:t>
      </w:r>
      <w:r>
        <w:rPr>
          <w:rFonts w:asciiTheme="minorHAnsi" w:hAnsiTheme="minorHAnsi" w:cstheme="minorHAnsi"/>
          <w:sz w:val="20"/>
          <w:szCs w:val="20"/>
        </w:rPr>
        <w:t xml:space="preserve"> objektu VB až do hlavního rozvaděče RH. </w:t>
      </w:r>
      <w:r w:rsidR="001A4B4C">
        <w:rPr>
          <w:rFonts w:asciiTheme="minorHAnsi" w:hAnsiTheme="minorHAnsi" w:cstheme="minorHAnsi"/>
          <w:sz w:val="20"/>
          <w:szCs w:val="20"/>
        </w:rPr>
        <w:t xml:space="preserve">Trasa provizorního napájení je uvedena v dispozičním výkrese. </w:t>
      </w:r>
      <w:r w:rsidR="001C7DA2">
        <w:rPr>
          <w:rFonts w:asciiTheme="minorHAnsi" w:hAnsiTheme="minorHAnsi" w:cstheme="minorHAnsi"/>
          <w:sz w:val="20"/>
          <w:szCs w:val="20"/>
        </w:rPr>
        <w:t xml:space="preserve">Kabel bude veden v elektroinstalační liště pod stropem a v elektroinstalačním kabelovém žlabu. </w:t>
      </w:r>
    </w:p>
    <w:p w14:paraId="2A740763" w14:textId="4D3B5E82" w:rsidR="00536A18" w:rsidRDefault="00A62688" w:rsidP="00A64468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 důvodu nedostatečného příkonu stávající přípojky pro stanici z hladiny NN bude nutno omezit </w:t>
      </w:r>
      <w:proofErr w:type="gramStart"/>
      <w:r>
        <w:rPr>
          <w:rFonts w:asciiTheme="minorHAnsi" w:hAnsiTheme="minorHAnsi" w:cstheme="minorHAnsi"/>
          <w:sz w:val="20"/>
          <w:szCs w:val="20"/>
        </w:rPr>
        <w:t>příkon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a to odstavením technologie EOV (dohodnuto se správcem SSZT a HISem stavby). </w:t>
      </w:r>
      <w:r w:rsidR="00D666DE">
        <w:rPr>
          <w:rFonts w:asciiTheme="minorHAnsi" w:hAnsiTheme="minorHAnsi" w:cstheme="minorHAnsi"/>
          <w:sz w:val="20"/>
          <w:szCs w:val="20"/>
        </w:rPr>
        <w:t xml:space="preserve">V případě nedostatečného příkonu bude podána žádost na E.GD o krátkodobé navýšení odběru v daném odběrném místě. </w:t>
      </w:r>
    </w:p>
    <w:p w14:paraId="7004D716" w14:textId="77777777" w:rsidR="001C7DA2" w:rsidRDefault="001C7DA2" w:rsidP="00A64468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7EA1C47" w14:textId="23A2DA23" w:rsidR="001C7DA2" w:rsidRPr="00536A18" w:rsidRDefault="001C7DA2" w:rsidP="00A64468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 dokončení připojení z hladiny VN bude možno stávající NN odběr zrušit. </w:t>
      </w:r>
    </w:p>
    <w:p w14:paraId="7608C7C9" w14:textId="77777777" w:rsidR="009D3BB0" w:rsidRDefault="009D3BB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ADC3D94" w14:textId="4C8A7073" w:rsidR="00441E20" w:rsidRPr="009D3BB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D3BB0">
        <w:rPr>
          <w:rFonts w:asciiTheme="minorHAnsi" w:hAnsiTheme="minorHAnsi" w:cstheme="minorHAnsi"/>
          <w:b/>
          <w:bCs/>
          <w:sz w:val="20"/>
          <w:szCs w:val="20"/>
        </w:rPr>
        <w:t>Jištění, ovládání</w:t>
      </w:r>
    </w:p>
    <w:p w14:paraId="4952A056" w14:textId="77777777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Ochranná opatření pro zajištění bezpečnosti a ochrana před úrazem elektrickým proudem bude zajištěna dle ČSN 33 2000-4-41 ed.2.</w:t>
      </w:r>
    </w:p>
    <w:p w14:paraId="01DDD1FF" w14:textId="77777777" w:rsidR="00441E20" w:rsidRPr="00441E20" w:rsidRDefault="00441E20" w:rsidP="00441E2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41E20">
        <w:rPr>
          <w:rFonts w:asciiTheme="minorHAnsi" w:hAnsiTheme="minorHAnsi" w:cstheme="minorHAnsi"/>
          <w:sz w:val="20"/>
          <w:szCs w:val="20"/>
        </w:rPr>
        <w:t>Proudová hodnota jistících prvků je uvedena ve schématu zapojení. Proudové hodnoty jistících prvků byly stanoveny na základě výpočtového programu OEZ s.r.o. Sichr v aktuální verzi. Jejich hodnotu není možno zvyšovat s ohledem na jejich správnou funkci.</w:t>
      </w:r>
    </w:p>
    <w:p w14:paraId="62A0FFF4" w14:textId="626DF757" w:rsidR="003E773C" w:rsidRDefault="003E773C" w:rsidP="002232A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B66E7FA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E773C">
        <w:rPr>
          <w:rFonts w:asciiTheme="minorHAnsi" w:hAnsiTheme="minorHAnsi" w:cstheme="minorHAnsi"/>
          <w:b/>
          <w:bCs/>
          <w:sz w:val="20"/>
          <w:szCs w:val="20"/>
        </w:rPr>
        <w:t>Vnitřní uzemnění</w:t>
      </w:r>
    </w:p>
    <w:p w14:paraId="75DE2BEC" w14:textId="2C5BEFB9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>V prostorech rozvodnen VN, NN, strojovny a trafokomory, sdělovací</w:t>
      </w:r>
      <w:r w:rsidR="00CA7703">
        <w:rPr>
          <w:rFonts w:asciiTheme="minorHAnsi" w:hAnsiTheme="minorHAnsi" w:cstheme="minorHAnsi"/>
          <w:sz w:val="20"/>
          <w:szCs w:val="20"/>
        </w:rPr>
        <w:t xml:space="preserve"> a zabezpečovací</w:t>
      </w:r>
      <w:r w:rsidRPr="003E773C">
        <w:rPr>
          <w:rFonts w:asciiTheme="minorHAnsi" w:hAnsiTheme="minorHAnsi" w:cstheme="minorHAnsi"/>
          <w:sz w:val="20"/>
          <w:szCs w:val="20"/>
        </w:rPr>
        <w:t xml:space="preserve"> místnosti bude zřízeno obvodové uzemnění páskem FeZn 30/4. Pásek bude přichycen ke stěnám minimálně </w:t>
      </w:r>
      <w:proofErr w:type="gramStart"/>
      <w:r w:rsidRPr="003E773C">
        <w:rPr>
          <w:rFonts w:asciiTheme="minorHAnsi" w:hAnsiTheme="minorHAnsi" w:cstheme="minorHAnsi"/>
          <w:sz w:val="20"/>
          <w:szCs w:val="20"/>
        </w:rPr>
        <w:t>300mm</w:t>
      </w:r>
      <w:proofErr w:type="gramEnd"/>
      <w:r w:rsidRPr="003E773C">
        <w:rPr>
          <w:rFonts w:asciiTheme="minorHAnsi" w:hAnsiTheme="minorHAnsi" w:cstheme="minorHAnsi"/>
          <w:sz w:val="20"/>
          <w:szCs w:val="20"/>
        </w:rPr>
        <w:t xml:space="preserve"> nad úrovní podlahy. Na obvodové uzemnění budou připojeny všechny vnitřní vodivé neživé části zařízení rozvodu VN, NN a zařízení (skříňové rozvaděče, kostra transformátoru, koncovky </w:t>
      </w:r>
      <w:proofErr w:type="gramStart"/>
      <w:r w:rsidRPr="003E773C">
        <w:rPr>
          <w:rFonts w:asciiTheme="minorHAnsi" w:hAnsiTheme="minorHAnsi" w:cstheme="minorHAnsi"/>
          <w:sz w:val="20"/>
          <w:szCs w:val="20"/>
        </w:rPr>
        <w:t>VN,</w:t>
      </w:r>
      <w:proofErr w:type="gramEnd"/>
      <w:r w:rsidRPr="003E773C">
        <w:rPr>
          <w:rFonts w:asciiTheme="minorHAnsi" w:hAnsiTheme="minorHAnsi" w:cstheme="minorHAnsi"/>
          <w:sz w:val="20"/>
          <w:szCs w:val="20"/>
        </w:rPr>
        <w:t xml:space="preserve"> atd.) a kovové konstrukce (rámy dveří, rámy kab. prostoru, kolejnice transformátoru, větrací žaluzie, atd.). Připojení se provede páskem FeZn 30/4 nebo vodičem CYY 16 zž. Vnitřní uzemnění bude s vnějším uzemněním propojeno přes dvě zkušební svorky. Železobetonová výztuž typových buněk bude připojena na vnitřní uzemnění. </w:t>
      </w:r>
    </w:p>
    <w:p w14:paraId="08CDF7BA" w14:textId="77777777" w:rsidR="00DC7D68" w:rsidRDefault="00DC7D68" w:rsidP="003E773C">
      <w:pPr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747EF39" w14:textId="78B66858" w:rsidR="003E773C" w:rsidRPr="00DC7D68" w:rsidRDefault="003E773C" w:rsidP="003E773C">
      <w:pPr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C7D68">
        <w:rPr>
          <w:rFonts w:asciiTheme="minorHAnsi" w:hAnsiTheme="minorHAnsi" w:cstheme="minorHAnsi"/>
          <w:b/>
          <w:bCs/>
          <w:sz w:val="20"/>
          <w:szCs w:val="20"/>
        </w:rPr>
        <w:t>Venkovní uzemnění</w:t>
      </w:r>
    </w:p>
    <w:p w14:paraId="4DB14C87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 xml:space="preserve">Pro přizemnění trafostanice budou vybudovány dva ekvipotenciální prahy ve vzdálenosti 1 a </w:t>
      </w:r>
      <w:proofErr w:type="gramStart"/>
      <w:r w:rsidRPr="003E773C">
        <w:rPr>
          <w:rFonts w:asciiTheme="minorHAnsi" w:hAnsiTheme="minorHAnsi" w:cstheme="minorHAnsi"/>
          <w:sz w:val="20"/>
          <w:szCs w:val="20"/>
        </w:rPr>
        <w:t>2m</w:t>
      </w:r>
      <w:proofErr w:type="gramEnd"/>
      <w:r w:rsidRPr="003E773C">
        <w:rPr>
          <w:rFonts w:asciiTheme="minorHAnsi" w:hAnsiTheme="minorHAnsi" w:cstheme="minorHAnsi"/>
          <w:sz w:val="20"/>
          <w:szCs w:val="20"/>
        </w:rPr>
        <w:t xml:space="preserve"> od trafostanice doplněné o základový zemnič trafostanice. Uzemnění bude provedeno zemním páskem FeZn 30/4. Na toto uzemnění bude připojeno uzemnění ROV1 a KS3 zemním páskem FeZn 30/4. </w:t>
      </w:r>
    </w:p>
    <w:p w14:paraId="25D1A352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 xml:space="preserve">V místech společné kabelové trasy se zabezpečovacím zařízením bude uzemnění vedeno podél kabelové trasy ve vzdálenosti </w:t>
      </w:r>
      <w:proofErr w:type="gramStart"/>
      <w:r w:rsidRPr="003E773C">
        <w:rPr>
          <w:rFonts w:asciiTheme="minorHAnsi" w:hAnsiTheme="minorHAnsi" w:cstheme="minorHAnsi"/>
          <w:sz w:val="20"/>
          <w:szCs w:val="20"/>
        </w:rPr>
        <w:t>2m</w:t>
      </w:r>
      <w:proofErr w:type="gramEnd"/>
      <w:r w:rsidRPr="003E773C">
        <w:rPr>
          <w:rFonts w:asciiTheme="minorHAnsi" w:hAnsiTheme="minorHAnsi" w:cstheme="minorHAnsi"/>
          <w:sz w:val="20"/>
          <w:szCs w:val="20"/>
        </w:rPr>
        <w:t xml:space="preserve"> od zabezpečovacího kabelu, 5m od elektrifikované a 2,4m od neelektrifikované koleje. </w:t>
      </w:r>
    </w:p>
    <w:p w14:paraId="7673572E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>V místech samostatné kabelové trasy bude uzemnění uloženo ve společném výkopu s kabelem 100 – 200mm pod úrovní kabelu, v místech samostatného uložení zemnícího pásku pak v hloubce 800mm.</w:t>
      </w:r>
    </w:p>
    <w:p w14:paraId="41E46A1C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>Dle ČSN 33 2000-5-54 se případné přívody od základových zemničů musí chránit proti korozi pasivní ochranou:</w:t>
      </w:r>
    </w:p>
    <w:p w14:paraId="72C78B50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>•</w:t>
      </w:r>
      <w:r w:rsidRPr="003E773C">
        <w:rPr>
          <w:rFonts w:asciiTheme="minorHAnsi" w:hAnsiTheme="minorHAnsi" w:cstheme="minorHAnsi"/>
          <w:sz w:val="20"/>
          <w:szCs w:val="20"/>
        </w:rPr>
        <w:tab/>
        <w:t>na přechodu do půdy v délce nejméně 30 cm pod povrch a 20 cm nad povrch</w:t>
      </w:r>
    </w:p>
    <w:p w14:paraId="6C385F6A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>•</w:t>
      </w:r>
      <w:r w:rsidRPr="003E773C">
        <w:rPr>
          <w:rFonts w:asciiTheme="minorHAnsi" w:hAnsiTheme="minorHAnsi" w:cstheme="minorHAnsi"/>
          <w:sz w:val="20"/>
          <w:szCs w:val="20"/>
        </w:rPr>
        <w:tab/>
        <w:t>na přechodu z betonu do země nejméně 30 cm v betonu a 100 cm v zemi</w:t>
      </w:r>
    </w:p>
    <w:p w14:paraId="49B16051" w14:textId="77777777" w:rsidR="003E773C" w:rsidRP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lastRenderedPageBreak/>
        <w:t>•</w:t>
      </w:r>
      <w:r w:rsidRPr="003E773C">
        <w:rPr>
          <w:rFonts w:asciiTheme="minorHAnsi" w:hAnsiTheme="minorHAnsi" w:cstheme="minorHAnsi"/>
          <w:sz w:val="20"/>
          <w:szCs w:val="20"/>
        </w:rPr>
        <w:tab/>
        <w:t>na přechodu z betonu na povrch nejméně 10 cm v betonu a 20 cm nad povrchem</w:t>
      </w:r>
    </w:p>
    <w:p w14:paraId="5915B5E2" w14:textId="34C8D22D" w:rsidR="003E773C" w:rsidRDefault="003E773C" w:rsidP="003E773C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E773C">
        <w:rPr>
          <w:rFonts w:asciiTheme="minorHAnsi" w:hAnsiTheme="minorHAnsi" w:cstheme="minorHAnsi"/>
          <w:sz w:val="20"/>
          <w:szCs w:val="20"/>
        </w:rPr>
        <w:t>Jako ochrany proti korozi se použije smršťovací trubička příslušné délky nebo suspenze SA IV.</w:t>
      </w:r>
    </w:p>
    <w:p w14:paraId="1024FC55" w14:textId="77777777" w:rsidR="003E773C" w:rsidRDefault="003E773C" w:rsidP="002232A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FA215AC" w14:textId="77777777" w:rsidR="00CA7703" w:rsidRPr="002232AC" w:rsidRDefault="00CA7703" w:rsidP="002232A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E963FF6" w14:textId="77777777" w:rsidR="00315DCA" w:rsidRPr="00527097" w:rsidRDefault="00315DCA" w:rsidP="00E3484C">
      <w:pPr>
        <w:pStyle w:val="Podnadpis1"/>
        <w:ind w:left="426"/>
      </w:pPr>
      <w:bookmarkStart w:id="36" w:name="_Toc163745931"/>
      <w:r w:rsidRPr="00527097">
        <w:t>Postupné uvádění do provozu</w:t>
      </w:r>
      <w:bookmarkEnd w:id="36"/>
    </w:p>
    <w:p w14:paraId="55208EE4" w14:textId="2AA55871" w:rsidR="00315DCA" w:rsidRDefault="005938D9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Stavební objekt lze uvést do provozu až na základě vystavení revizní zprávy a průkazu způsobilosti určeného technického zařízení.</w:t>
      </w:r>
      <w:r w:rsidR="009C07FE" w:rsidRPr="00527097">
        <w:rPr>
          <w:rFonts w:asciiTheme="minorHAnsi" w:hAnsiTheme="minorHAnsi" w:cstheme="minorHAnsi"/>
          <w:sz w:val="20"/>
          <w:szCs w:val="20"/>
        </w:rPr>
        <w:t xml:space="preserve"> Do všech rozvaděčů bude umístěno přehledové schéma včetně ovládacích obvodů dle skutečného provedení v plastové fólii.</w:t>
      </w:r>
      <w:r w:rsidR="00986F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43EBF2B" w14:textId="16389F7A" w:rsidR="00986F94" w:rsidRDefault="00986F94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54AD068" w14:textId="5AD43D51" w:rsidR="00986F94" w:rsidRPr="00527097" w:rsidRDefault="00986F94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86F94">
        <w:rPr>
          <w:rFonts w:asciiTheme="minorHAnsi" w:hAnsiTheme="minorHAnsi" w:cstheme="minorHAnsi"/>
          <w:sz w:val="20"/>
          <w:szCs w:val="20"/>
        </w:rPr>
        <w:t>Při předání stavby a uvedení do zkušebního provozu bude provozovateli předáno jedno paré opravené projektové dokumentace dle skutečnosti. Dále složka s doklady k přejímanému stavebnímu objektu (Prohlášení o shodě, Zkoušky rozváděčů z výroby, Revize, Protokol UTZ/E, Průkaz způsobilosti, Prohlášení dodavatele o uložení kabelů, Prohlášení dodavatele o jakosti a kompletnosti díla, atd.). Následně bude v rámci smluvních podmínek převzata dokumentace skutečného provedení stavby (DSPS) dle smluvních ustanovení, digitální otevřená/uzavřená podoba včetně listinné dokumentace. DSPS bude obsahovat také geodetické zaměření včetně geometrických plánů pro vklad služebností – věcných břemen).</w:t>
      </w:r>
    </w:p>
    <w:p w14:paraId="5D16A874" w14:textId="77777777" w:rsidR="000C02D4" w:rsidRPr="00527097" w:rsidRDefault="000C02D4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9494BFF" w14:textId="77777777" w:rsidR="001A72BF" w:rsidRPr="00527097" w:rsidRDefault="001A72BF" w:rsidP="00E3484C">
      <w:pPr>
        <w:pStyle w:val="Podnadpis1"/>
        <w:ind w:left="426"/>
      </w:pPr>
      <w:bookmarkStart w:id="37" w:name="_Toc163745932"/>
      <w:r w:rsidRPr="00527097">
        <w:t>P</w:t>
      </w:r>
      <w:r w:rsidR="0093720C" w:rsidRPr="00527097">
        <w:t>okyny pro montáž</w:t>
      </w:r>
      <w:bookmarkEnd w:id="37"/>
    </w:p>
    <w:p w14:paraId="2E3E7E40" w14:textId="458756E9" w:rsidR="00BB24E5" w:rsidRDefault="00044B0C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044B0C">
        <w:rPr>
          <w:rFonts w:asciiTheme="minorHAnsi" w:hAnsiTheme="minorHAnsi" w:cstheme="minorHAnsi"/>
          <w:sz w:val="20"/>
          <w:szCs w:val="20"/>
        </w:rPr>
        <w:t>Montáž smí provádět pouze osoba s příslušnou kvalifikací dle vyhlášek 50/78 Sb. a 100/95 Sb. Všechny použité výrobky musí mít platný schvalovací list technických podmínek Správy železnic, s.o. prokazující možnost použití výrobku na železniční dopravní cestě, u nichž funkci vlastníka plní Správa železnic, s.o. a to za podmínek stanovených v dokumentech vydaných Správou železnic, odborem OAE (O14) pro každý výrobek – viz směrnice SŽDC č.34.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B24E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1AA295" w14:textId="77777777" w:rsidR="00986F94" w:rsidRDefault="00986F94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41E0122" w14:textId="318D62F8" w:rsidR="00986F94" w:rsidRDefault="00986F94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86F94">
        <w:rPr>
          <w:rFonts w:asciiTheme="minorHAnsi" w:hAnsiTheme="minorHAnsi" w:cstheme="minorHAnsi"/>
          <w:sz w:val="20"/>
          <w:szCs w:val="20"/>
        </w:rPr>
        <w:t>Pracovníci dodavatele stavebních prací musí mít kvalifikaci dle směrnice Správy železnic, státní organizace s označením Zam1 v platném znění.</w:t>
      </w:r>
    </w:p>
    <w:p w14:paraId="2ECA9A34" w14:textId="77777777" w:rsidR="00986F94" w:rsidRPr="00527097" w:rsidRDefault="00986F94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E7E2D33" w14:textId="77777777" w:rsidR="006E53F5" w:rsidRPr="00527097" w:rsidRDefault="006E53F5" w:rsidP="00E3484C">
      <w:pPr>
        <w:pStyle w:val="Podnadpis1"/>
        <w:ind w:left="426"/>
      </w:pPr>
      <w:bookmarkStart w:id="38" w:name="_Toc163745933"/>
      <w:r w:rsidRPr="00527097">
        <w:t>Postup výstavby</w:t>
      </w:r>
      <w:bookmarkEnd w:id="38"/>
    </w:p>
    <w:p w14:paraId="3998D019" w14:textId="7C0AB347" w:rsidR="004B42C2" w:rsidRPr="00527097" w:rsidRDefault="000C02D4" w:rsidP="0020190D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Práce budou koo</w:t>
      </w:r>
      <w:r w:rsidR="00D16316" w:rsidRPr="00527097">
        <w:rPr>
          <w:rFonts w:asciiTheme="minorHAnsi" w:hAnsiTheme="minorHAnsi" w:cstheme="minorHAnsi"/>
          <w:sz w:val="20"/>
          <w:szCs w:val="20"/>
        </w:rPr>
        <w:t xml:space="preserve">rdinovány se souvisejícím PS </w:t>
      </w:r>
      <w:r w:rsidR="00FF51F2" w:rsidRPr="00527097">
        <w:rPr>
          <w:rFonts w:asciiTheme="minorHAnsi" w:hAnsiTheme="minorHAnsi" w:cstheme="minorHAnsi"/>
          <w:sz w:val="20"/>
          <w:szCs w:val="20"/>
        </w:rPr>
        <w:t xml:space="preserve">zab. </w:t>
      </w:r>
      <w:r w:rsidR="00474DFC" w:rsidRPr="00527097">
        <w:rPr>
          <w:rFonts w:asciiTheme="minorHAnsi" w:hAnsiTheme="minorHAnsi" w:cstheme="minorHAnsi"/>
          <w:sz w:val="20"/>
          <w:szCs w:val="20"/>
        </w:rPr>
        <w:t>Z</w:t>
      </w:r>
      <w:r w:rsidR="00FF51F2" w:rsidRPr="00527097">
        <w:rPr>
          <w:rFonts w:asciiTheme="minorHAnsi" w:hAnsiTheme="minorHAnsi" w:cstheme="minorHAnsi"/>
          <w:sz w:val="20"/>
          <w:szCs w:val="20"/>
        </w:rPr>
        <w:t>ař</w:t>
      </w:r>
      <w:r w:rsidR="00474DFC">
        <w:rPr>
          <w:rFonts w:asciiTheme="minorHAnsi" w:hAnsiTheme="minorHAnsi" w:cstheme="minorHAnsi"/>
          <w:sz w:val="20"/>
          <w:szCs w:val="20"/>
        </w:rPr>
        <w:t>.</w:t>
      </w:r>
      <w:r w:rsidR="00D37909">
        <w:rPr>
          <w:rFonts w:asciiTheme="minorHAnsi" w:hAnsiTheme="minorHAnsi" w:cstheme="minorHAnsi"/>
          <w:sz w:val="20"/>
          <w:szCs w:val="20"/>
        </w:rPr>
        <w:t>.</w:t>
      </w:r>
      <w:r w:rsidR="000400B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6742F5E" w14:textId="77777777" w:rsidR="00FF51F2" w:rsidRPr="00527097" w:rsidRDefault="00FF51F2" w:rsidP="0020190D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249EC49" w14:textId="77777777" w:rsidR="006E53F5" w:rsidRPr="00527097" w:rsidRDefault="006E53F5" w:rsidP="00E3484C">
      <w:pPr>
        <w:pStyle w:val="Podnadpis1"/>
        <w:ind w:left="426"/>
      </w:pPr>
      <w:bookmarkStart w:id="39" w:name="_Toc163745934"/>
      <w:r w:rsidRPr="00527097">
        <w:t xml:space="preserve">Podmínky a nároky na </w:t>
      </w:r>
      <w:r w:rsidR="00635494" w:rsidRPr="00527097">
        <w:t>výstavbu</w:t>
      </w:r>
      <w:bookmarkEnd w:id="39"/>
    </w:p>
    <w:p w14:paraId="08FA7CC5" w14:textId="555EA11F" w:rsidR="00E3484C" w:rsidRDefault="00BF6AAD" w:rsidP="004B42C2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Na výstavbu nejsou kladeny žádné zvláštní nároky.</w:t>
      </w:r>
      <w:r w:rsidR="00CF25A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A57F356" w14:textId="0B1EF240" w:rsidR="00CF25A2" w:rsidRDefault="00CF25A2" w:rsidP="004B42C2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0388D350" w14:textId="16FD2A95" w:rsidR="00CF25A2" w:rsidRDefault="00CF25A2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09FF5494" w14:textId="77777777" w:rsidR="00E018C2" w:rsidRPr="00527097" w:rsidRDefault="001A72BF" w:rsidP="00273D29">
      <w:pPr>
        <w:pStyle w:val="Hlavnnadpis"/>
      </w:pPr>
      <w:bookmarkStart w:id="40" w:name="_Toc163745935"/>
      <w:r w:rsidRPr="00527097">
        <w:lastRenderedPageBreak/>
        <w:t>POŽADAVKY NA BEZPEČNOST A OCHRANU ZDRAVÍ PŘI PRÁCI</w:t>
      </w:r>
      <w:bookmarkEnd w:id="40"/>
    </w:p>
    <w:p w14:paraId="64700BA1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Před zahájením výkopových prací je nutné přesně vytyčit stávající podzemní inženýrské sítě.</w:t>
      </w:r>
    </w:p>
    <w:p w14:paraId="397B0504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Před zahájením prací na realizaci objektu musí být všichni pracovníci poučeni o ochraně zdraví a bezpečnosti práce na staveništi.</w:t>
      </w:r>
    </w:p>
    <w:p w14:paraId="3F7C4903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Při práci se musí používat předepsané ochranné pomůcky.</w:t>
      </w:r>
    </w:p>
    <w:p w14:paraId="1E09DAC6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Během prací je dodavatel povinný zabezpečit dodržování platných bezpečnostních předpisů v souladu s platnými vyhláškami ČÚBP a ČBÚ. Rovněž musí být vhodnými opatřeními zabráněn vstup na staveniště nepovolaným osobám. Hranice staveniště musí být viditelně označené.</w:t>
      </w:r>
    </w:p>
    <w:p w14:paraId="7B1A99DE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V případě vykonávání prací na stavbě v provozovaném kolejišti, resp. v jeho blízkosti, je bezpodmínečně nutné dodržovat podmínky ustanovení platných bezpečnostních předpisů a technických norem při všech vykonávaných činnostech. Z pohledu pracovníků v kolejišti (resp. příchod na pracoviště a odchod z něj) určit bezpečnou příchodovou cestu pro v úvahu přicházející pracovníky a zabezpečit jejich znalost předpisu:</w:t>
      </w:r>
    </w:p>
    <w:p w14:paraId="468DE5D7" w14:textId="77777777" w:rsidR="00986F94" w:rsidRPr="009B689E" w:rsidRDefault="00986F94" w:rsidP="00986F94">
      <w:pPr>
        <w:pStyle w:val="TextTZ"/>
        <w:numPr>
          <w:ilvl w:val="0"/>
          <w:numId w:val="18"/>
        </w:numPr>
        <w:rPr>
          <w:sz w:val="20"/>
          <w:szCs w:val="20"/>
        </w:rPr>
      </w:pPr>
      <w:r w:rsidRPr="009B689E">
        <w:rPr>
          <w:sz w:val="20"/>
          <w:szCs w:val="20"/>
        </w:rPr>
        <w:t>SŽ Bp3 Bezpečnost a ochrana zdraví při práci na stavbách a při stavebních činnostech v prostorách Správy železnic, státní organizace.</w:t>
      </w:r>
    </w:p>
    <w:p w14:paraId="4CB73D40" w14:textId="77777777" w:rsidR="00986F94" w:rsidRPr="009B689E" w:rsidRDefault="00986F94" w:rsidP="00986F94">
      <w:pPr>
        <w:jc w:val="both"/>
        <w:rPr>
          <w:rFonts w:asciiTheme="minorHAnsi" w:hAnsiTheme="minorHAnsi" w:cstheme="minorHAnsi"/>
          <w:sz w:val="20"/>
          <w:szCs w:val="20"/>
        </w:rPr>
      </w:pPr>
      <w:r w:rsidRPr="009B689E">
        <w:rPr>
          <w:rFonts w:asciiTheme="minorHAnsi" w:hAnsiTheme="minorHAnsi" w:cstheme="minorHAnsi"/>
          <w:sz w:val="20"/>
          <w:szCs w:val="20"/>
        </w:rPr>
        <w:t>Nedílnou součástí systému řešícího zajišťování BOZP u SŽ jsou také předpisy:</w:t>
      </w:r>
    </w:p>
    <w:p w14:paraId="2CB5996B" w14:textId="77777777" w:rsidR="00986F94" w:rsidRPr="009B689E" w:rsidRDefault="00986F94" w:rsidP="00986F94">
      <w:pPr>
        <w:pStyle w:val="TextTZ"/>
        <w:rPr>
          <w:sz w:val="20"/>
          <w:szCs w:val="20"/>
        </w:rPr>
      </w:pPr>
    </w:p>
    <w:p w14:paraId="4DCB5731" w14:textId="77777777" w:rsidR="00986F94" w:rsidRPr="009B689E" w:rsidRDefault="00986F94" w:rsidP="00986F94">
      <w:pPr>
        <w:pStyle w:val="TextTZ"/>
        <w:numPr>
          <w:ilvl w:val="0"/>
          <w:numId w:val="18"/>
        </w:numPr>
        <w:rPr>
          <w:sz w:val="20"/>
          <w:szCs w:val="20"/>
        </w:rPr>
      </w:pPr>
      <w:r w:rsidRPr="009B689E">
        <w:rPr>
          <w:sz w:val="20"/>
          <w:szCs w:val="20"/>
        </w:rPr>
        <w:t>SŽ Bp1 Pokyny provozovatele dráhy k zajištění bezpečnosti a k ochraně zdraví osob při činnostech a pohybu v jeho prostorách a v prostorách železniční dráhy provozované Správou železnic, státní organizací,</w:t>
      </w:r>
    </w:p>
    <w:p w14:paraId="0CDCCAEB" w14:textId="77777777" w:rsidR="00986F94" w:rsidRPr="009B689E" w:rsidRDefault="00986F94" w:rsidP="00986F94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B689E">
        <w:rPr>
          <w:rFonts w:asciiTheme="minorHAnsi" w:hAnsiTheme="minorHAnsi" w:cstheme="minorHAnsi"/>
          <w:sz w:val="20"/>
          <w:szCs w:val="20"/>
        </w:rPr>
        <w:t>SŽ Bp2 Předpis o bezpečnosti a ochraně zdraví při práci zaměstnanců Správy železnic, státní organizace (pro zaměstnance SŽ).</w:t>
      </w:r>
    </w:p>
    <w:p w14:paraId="0D61643A" w14:textId="77777777" w:rsidR="00986F94" w:rsidRPr="009B689E" w:rsidRDefault="00986F94" w:rsidP="00986F94">
      <w:pPr>
        <w:pStyle w:val="TextTZ"/>
        <w:rPr>
          <w:sz w:val="20"/>
          <w:szCs w:val="20"/>
        </w:rPr>
      </w:pPr>
    </w:p>
    <w:p w14:paraId="6C4ECA27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Zhotovitel elektromontážních prací je povinen dodržovat platné bezpečnostní a provozní předpisy a normy, a používat materiál splňující platné normy. Jakékoliv změny a doplňky projektové dokumentace musí být dopředu konzultované a písemně odsouhlasené jejím autorem.</w:t>
      </w:r>
    </w:p>
    <w:p w14:paraId="6072AA09" w14:textId="77777777" w:rsidR="00F03110" w:rsidRPr="00527097" w:rsidRDefault="00F03110">
      <w:pPr>
        <w:rPr>
          <w:rFonts w:asciiTheme="minorHAnsi" w:hAnsiTheme="minorHAnsi" w:cstheme="minorHAnsi"/>
        </w:rPr>
      </w:pPr>
      <w:r w:rsidRPr="00527097">
        <w:rPr>
          <w:rFonts w:asciiTheme="minorHAnsi" w:hAnsiTheme="minorHAnsi" w:cstheme="minorHAnsi"/>
        </w:rPr>
        <w:br w:type="page"/>
      </w:r>
    </w:p>
    <w:p w14:paraId="29F20931" w14:textId="77777777" w:rsidR="00F03110" w:rsidRPr="00527097" w:rsidRDefault="00F03110" w:rsidP="00F03110">
      <w:pPr>
        <w:pStyle w:val="Hlavnnadpis"/>
      </w:pPr>
      <w:bookmarkStart w:id="41" w:name="_Toc413051146"/>
      <w:bookmarkStart w:id="42" w:name="_Toc420508803"/>
      <w:bookmarkStart w:id="43" w:name="_Toc163745936"/>
      <w:r w:rsidRPr="00527097">
        <w:lastRenderedPageBreak/>
        <w:t>PŘÍLOHY</w:t>
      </w:r>
      <w:bookmarkEnd w:id="41"/>
      <w:bookmarkEnd w:id="42"/>
      <w:bookmarkEnd w:id="43"/>
    </w:p>
    <w:p w14:paraId="4557622F" w14:textId="33A6EE3A" w:rsidR="0053406E" w:rsidRDefault="00E3484C" w:rsidP="0085506A">
      <w:pPr>
        <w:pStyle w:val="Nadpis4"/>
        <w:numPr>
          <w:ilvl w:val="0"/>
          <w:numId w:val="7"/>
        </w:numPr>
        <w:rPr>
          <w:rFonts w:asciiTheme="minorHAnsi" w:hAnsiTheme="minorHAnsi" w:cstheme="minorHAnsi"/>
        </w:rPr>
      </w:pPr>
      <w:r w:rsidRPr="00527097">
        <w:rPr>
          <w:rFonts w:asciiTheme="minorHAnsi" w:hAnsiTheme="minorHAnsi" w:cstheme="minorHAnsi"/>
        </w:rPr>
        <w:t>Protokol o určení vnějších vlivů</w:t>
      </w:r>
      <w:r w:rsidR="005C4E93">
        <w:rPr>
          <w:rFonts w:asciiTheme="minorHAnsi" w:hAnsiTheme="minorHAnsi" w:cstheme="minorHAnsi"/>
        </w:rPr>
        <w:t xml:space="preserve"> </w:t>
      </w:r>
    </w:p>
    <w:p w14:paraId="7FE457BB" w14:textId="77777777" w:rsidR="005C4E93" w:rsidRPr="005C4E93" w:rsidRDefault="005C4E93" w:rsidP="005C4E93"/>
    <w:p w14:paraId="5CE2C152" w14:textId="3256ACDB" w:rsidR="000940C2" w:rsidRPr="00527097" w:rsidRDefault="005C4E93" w:rsidP="005C4E93">
      <w:pPr>
        <w:pStyle w:val="Nadpis4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Návrh smlouvy o připojení z distribuční sítě z hladiny VN-22kV </w:t>
      </w:r>
    </w:p>
    <w:p w14:paraId="021F3DDC" w14:textId="77777777" w:rsidR="00920B80" w:rsidRPr="00527097" w:rsidRDefault="00920B80">
      <w:pPr>
        <w:rPr>
          <w:rFonts w:asciiTheme="minorHAnsi" w:hAnsiTheme="minorHAnsi" w:cstheme="minorHAnsi"/>
        </w:rPr>
      </w:pPr>
      <w:r w:rsidRPr="00527097">
        <w:rPr>
          <w:rFonts w:asciiTheme="minorHAnsi" w:hAnsiTheme="minorHAnsi" w:cstheme="minorHAnsi"/>
        </w:rPr>
        <w:br w:type="page"/>
      </w:r>
    </w:p>
    <w:p w14:paraId="0394D6F3" w14:textId="668FA48E" w:rsidR="00BC5DF0" w:rsidRPr="00527097" w:rsidRDefault="00BC5DF0" w:rsidP="00BC5DF0">
      <w:pPr>
        <w:pStyle w:val="Nzev"/>
        <w:spacing w:after="0"/>
        <w:ind w:left="1416" w:firstLine="708"/>
        <w:jc w:val="left"/>
        <w:rPr>
          <w:rFonts w:asciiTheme="minorHAnsi" w:hAnsiTheme="minorHAnsi" w:cstheme="minorHAnsi"/>
          <w:sz w:val="28"/>
          <w:szCs w:val="28"/>
        </w:rPr>
      </w:pPr>
      <w:r w:rsidRPr="00527097">
        <w:rPr>
          <w:rFonts w:asciiTheme="minorHAnsi" w:hAnsiTheme="minorHAnsi" w:cstheme="minorHAnsi"/>
          <w:sz w:val="28"/>
          <w:szCs w:val="28"/>
        </w:rPr>
        <w:lastRenderedPageBreak/>
        <w:t>Příloha č.</w:t>
      </w:r>
      <w:r w:rsidR="00C40EB8">
        <w:rPr>
          <w:rFonts w:asciiTheme="minorHAnsi" w:hAnsiTheme="minorHAnsi" w:cstheme="minorHAnsi"/>
          <w:sz w:val="28"/>
          <w:szCs w:val="28"/>
        </w:rPr>
        <w:t>1</w:t>
      </w:r>
      <w:r w:rsidRPr="00527097">
        <w:rPr>
          <w:rFonts w:asciiTheme="minorHAnsi" w:hAnsiTheme="minorHAnsi" w:cstheme="minorHAnsi"/>
          <w:sz w:val="28"/>
          <w:szCs w:val="28"/>
        </w:rPr>
        <w:tab/>
        <w:t xml:space="preserve">Protokol č. </w:t>
      </w:r>
      <w:r w:rsidR="00EC3AC0">
        <w:rPr>
          <w:rFonts w:asciiTheme="minorHAnsi" w:hAnsiTheme="minorHAnsi" w:cstheme="minorHAnsi"/>
          <w:sz w:val="28"/>
          <w:szCs w:val="28"/>
        </w:rPr>
        <w:t>0</w:t>
      </w:r>
      <w:r w:rsidR="000D37FF">
        <w:rPr>
          <w:rFonts w:asciiTheme="minorHAnsi" w:hAnsiTheme="minorHAnsi" w:cstheme="minorHAnsi"/>
          <w:sz w:val="28"/>
          <w:szCs w:val="28"/>
        </w:rPr>
        <w:t>2</w:t>
      </w:r>
      <w:r w:rsidR="002B2DA9" w:rsidRPr="00527097">
        <w:rPr>
          <w:rFonts w:asciiTheme="minorHAnsi" w:hAnsiTheme="minorHAnsi" w:cstheme="minorHAnsi"/>
          <w:sz w:val="28"/>
          <w:szCs w:val="28"/>
        </w:rPr>
        <w:t>VV</w:t>
      </w:r>
      <w:r w:rsidRPr="00527097">
        <w:rPr>
          <w:rFonts w:asciiTheme="minorHAnsi" w:hAnsiTheme="minorHAnsi" w:cstheme="minorHAnsi"/>
          <w:sz w:val="28"/>
          <w:szCs w:val="28"/>
        </w:rPr>
        <w:t>/20</w:t>
      </w:r>
      <w:r w:rsidR="00EA3B56" w:rsidRPr="00527097">
        <w:rPr>
          <w:rFonts w:asciiTheme="minorHAnsi" w:hAnsiTheme="minorHAnsi" w:cstheme="minorHAnsi"/>
          <w:sz w:val="28"/>
          <w:szCs w:val="28"/>
        </w:rPr>
        <w:t>2</w:t>
      </w:r>
      <w:r w:rsidR="005C4E93">
        <w:rPr>
          <w:rFonts w:asciiTheme="minorHAnsi" w:hAnsiTheme="minorHAnsi" w:cstheme="minorHAnsi"/>
          <w:sz w:val="28"/>
          <w:szCs w:val="28"/>
        </w:rPr>
        <w:t>3</w:t>
      </w:r>
    </w:p>
    <w:p w14:paraId="0006DA56" w14:textId="77777777" w:rsidR="00BC5DF0" w:rsidRPr="00527097" w:rsidRDefault="00BC5DF0" w:rsidP="00BC5DF0">
      <w:pPr>
        <w:pStyle w:val="Nzev"/>
        <w:spacing w:after="0"/>
        <w:ind w:left="708" w:firstLine="708"/>
        <w:jc w:val="left"/>
        <w:rPr>
          <w:rFonts w:asciiTheme="minorHAnsi" w:hAnsiTheme="minorHAnsi" w:cstheme="minorHAnsi"/>
          <w:b w:val="0"/>
          <w:sz w:val="28"/>
          <w:szCs w:val="28"/>
        </w:rPr>
      </w:pPr>
    </w:p>
    <w:p w14:paraId="0433FC2C" w14:textId="77777777" w:rsidR="005C4E93" w:rsidRPr="00711D61" w:rsidRDefault="005C4E93" w:rsidP="005C4E93">
      <w:pPr>
        <w:spacing w:after="6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</w:t>
      </w:r>
      <w:r w:rsidRPr="00711D61">
        <w:rPr>
          <w:rFonts w:asciiTheme="minorHAnsi" w:hAnsiTheme="minorHAnsi" w:cstheme="minorHAnsi"/>
          <w:sz w:val="20"/>
          <w:szCs w:val="20"/>
        </w:rPr>
        <w:t xml:space="preserve"> určení vnějších vlivů dle ČSN 33 2000-5-51 ed.3+Z1+Z2, ČSN EN 61140</w:t>
      </w:r>
    </w:p>
    <w:p w14:paraId="595DDE94" w14:textId="77777777" w:rsidR="005C4E93" w:rsidRPr="00711D61" w:rsidRDefault="005C4E93" w:rsidP="005C4E93">
      <w:pPr>
        <w:spacing w:after="60"/>
        <w:rPr>
          <w:rFonts w:asciiTheme="minorHAnsi" w:hAnsiTheme="minorHAnsi" w:cstheme="minorHAnsi"/>
          <w:sz w:val="20"/>
          <w:szCs w:val="20"/>
        </w:rPr>
      </w:pPr>
    </w:p>
    <w:p w14:paraId="0130AF42" w14:textId="55EC299C" w:rsidR="005C4E93" w:rsidRPr="00711D61" w:rsidRDefault="005C4E93" w:rsidP="005C4E93">
      <w:pPr>
        <w:ind w:left="2832" w:hanging="283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Název stavby:</w:t>
      </w:r>
      <w:r w:rsidRPr="00711D61">
        <w:rPr>
          <w:rFonts w:asciiTheme="minorHAnsi" w:hAnsiTheme="minorHAnsi" w:cstheme="minorHAnsi"/>
          <w:sz w:val="20"/>
          <w:szCs w:val="20"/>
        </w:rPr>
        <w:tab/>
      </w:r>
      <w:r w:rsidRPr="005C4E93">
        <w:rPr>
          <w:rFonts w:asciiTheme="minorHAnsi" w:hAnsiTheme="minorHAnsi" w:cstheme="minorHAnsi"/>
          <w:b/>
          <w:sz w:val="20"/>
          <w:szCs w:val="20"/>
        </w:rPr>
        <w:t>Vypracování projektové dokumentace na opravu zabezpečovacích zařízení na trati Tišnov - Žďár nad Sázavou</w:t>
      </w:r>
    </w:p>
    <w:p w14:paraId="01E6BB1F" w14:textId="77777777" w:rsidR="005C4E93" w:rsidRDefault="005C4E93" w:rsidP="005C4E93">
      <w:pPr>
        <w:ind w:left="2832" w:hanging="2832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3C02223" w14:textId="302E790D" w:rsidR="005C4E93" w:rsidRPr="00711D61" w:rsidRDefault="005C4E93" w:rsidP="005C4E93">
      <w:pPr>
        <w:ind w:left="2832" w:hanging="2832"/>
        <w:jc w:val="both"/>
        <w:rPr>
          <w:rFonts w:asciiTheme="minorHAnsi" w:hAnsiTheme="minorHAnsi" w:cstheme="minorHAnsi"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Vypracoval:</w:t>
      </w:r>
      <w:r w:rsidRPr="00711D61">
        <w:rPr>
          <w:rFonts w:asciiTheme="minorHAnsi" w:hAnsiTheme="minorHAnsi" w:cstheme="minorHAnsi"/>
          <w:sz w:val="20"/>
          <w:szCs w:val="20"/>
        </w:rPr>
        <w:t xml:space="preserve"> </w:t>
      </w:r>
      <w:r w:rsidRPr="00711D61">
        <w:rPr>
          <w:rFonts w:asciiTheme="minorHAnsi" w:hAnsiTheme="minorHAnsi" w:cstheme="minorHAnsi"/>
          <w:sz w:val="20"/>
          <w:szCs w:val="20"/>
        </w:rPr>
        <w:tab/>
        <w:t xml:space="preserve">Signal Projekt s.r.o., Vídeňská 55, Brno 639 00 </w:t>
      </w:r>
    </w:p>
    <w:p w14:paraId="3CEA642B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r w:rsidRPr="00711D61">
        <w:rPr>
          <w:b/>
          <w:sz w:val="20"/>
          <w:szCs w:val="20"/>
        </w:rPr>
        <w:t>Složení komise:</w:t>
      </w:r>
      <w:r w:rsidRPr="00711D61">
        <w:rPr>
          <w:b/>
          <w:sz w:val="20"/>
          <w:szCs w:val="20"/>
        </w:rPr>
        <w:tab/>
      </w:r>
      <w:r w:rsidRPr="00711D61">
        <w:rPr>
          <w:b/>
          <w:sz w:val="20"/>
          <w:szCs w:val="20"/>
        </w:rPr>
        <w:br/>
      </w:r>
      <w:r w:rsidRPr="00711D61">
        <w:rPr>
          <w:sz w:val="20"/>
          <w:szCs w:val="20"/>
        </w:rPr>
        <w:t>předseda:</w:t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  <w:t xml:space="preserve">Ing. Martin Vánský, projektant </w:t>
      </w:r>
      <w:r w:rsidRPr="00711D61">
        <w:rPr>
          <w:sz w:val="20"/>
          <w:szCs w:val="20"/>
        </w:rPr>
        <w:br/>
        <w:t xml:space="preserve">člen: </w:t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  <w:t>Ing. Marek Vývoda, projektant</w:t>
      </w:r>
    </w:p>
    <w:p w14:paraId="0711A78E" w14:textId="759FE61A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člen: </w:t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>
        <w:rPr>
          <w:sz w:val="20"/>
          <w:szCs w:val="20"/>
        </w:rPr>
        <w:t>Ing. Milan Lukášek</w:t>
      </w:r>
      <w:r w:rsidRPr="00711D61">
        <w:rPr>
          <w:sz w:val="20"/>
          <w:szCs w:val="20"/>
        </w:rPr>
        <w:t>, projektant</w:t>
      </w:r>
    </w:p>
    <w:p w14:paraId="4B55B592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</w:p>
    <w:p w14:paraId="32238AB7" w14:textId="651625FC" w:rsidR="005C4E93" w:rsidRPr="00711D61" w:rsidRDefault="005C4E93" w:rsidP="005C4E93">
      <w:pPr>
        <w:ind w:left="2835" w:hanging="2835"/>
        <w:rPr>
          <w:rFonts w:asciiTheme="minorHAnsi" w:hAnsiTheme="minorHAnsi" w:cstheme="minorHAnsi"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Posuzované prostory:</w:t>
      </w:r>
      <w:r w:rsidRPr="00711D61">
        <w:rPr>
          <w:rFonts w:asciiTheme="minorHAnsi" w:hAnsiTheme="minorHAnsi" w:cstheme="minorHAnsi"/>
          <w:sz w:val="20"/>
          <w:szCs w:val="20"/>
        </w:rPr>
        <w:t xml:space="preserve"> </w:t>
      </w:r>
      <w:r w:rsidRPr="00711D61">
        <w:rPr>
          <w:rFonts w:asciiTheme="minorHAnsi" w:hAnsiTheme="minorHAnsi" w:cstheme="minorHAnsi"/>
          <w:sz w:val="20"/>
          <w:szCs w:val="20"/>
        </w:rPr>
        <w:tab/>
        <w:t>Venkovní prostory železniční</w:t>
      </w:r>
      <w:r>
        <w:rPr>
          <w:rFonts w:asciiTheme="minorHAnsi" w:hAnsiTheme="minorHAnsi" w:cstheme="minorHAnsi"/>
          <w:sz w:val="20"/>
          <w:szCs w:val="20"/>
        </w:rPr>
        <w:t xml:space="preserve"> stanice</w:t>
      </w:r>
      <w:r w:rsidRPr="00711D61">
        <w:rPr>
          <w:rFonts w:asciiTheme="minorHAnsi" w:hAnsiTheme="minorHAnsi" w:cstheme="minorHAnsi"/>
          <w:sz w:val="20"/>
          <w:szCs w:val="20"/>
        </w:rPr>
        <w:t>, vnitřní prostory reléového domku</w:t>
      </w:r>
      <w:r>
        <w:rPr>
          <w:rFonts w:asciiTheme="minorHAnsi" w:hAnsiTheme="minorHAnsi" w:cstheme="minorHAnsi"/>
          <w:sz w:val="20"/>
          <w:szCs w:val="20"/>
        </w:rPr>
        <w:t>, technologických místností a dopravní kanceláře</w:t>
      </w:r>
      <w:r w:rsidRPr="00711D6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8D5ECE" w14:textId="77777777" w:rsidR="005C4E93" w:rsidRPr="00711D61" w:rsidRDefault="005C4E93" w:rsidP="005C4E93">
      <w:pPr>
        <w:rPr>
          <w:rFonts w:asciiTheme="minorHAnsi" w:hAnsiTheme="minorHAnsi" w:cstheme="minorHAnsi"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 xml:space="preserve">Definice prostorů: </w:t>
      </w:r>
      <w:r w:rsidRPr="00711D61">
        <w:rPr>
          <w:rFonts w:asciiTheme="minorHAnsi" w:hAnsiTheme="minorHAnsi" w:cstheme="minorHAnsi"/>
          <w:b/>
          <w:sz w:val="20"/>
          <w:szCs w:val="20"/>
        </w:rPr>
        <w:tab/>
      </w:r>
      <w:r w:rsidRPr="00711D61">
        <w:rPr>
          <w:rFonts w:asciiTheme="minorHAnsi" w:hAnsiTheme="minorHAnsi" w:cstheme="minorHAnsi"/>
          <w:b/>
          <w:sz w:val="20"/>
          <w:szCs w:val="20"/>
        </w:rPr>
        <w:tab/>
      </w:r>
      <w:r w:rsidRPr="00711D61">
        <w:rPr>
          <w:rFonts w:asciiTheme="minorHAnsi" w:hAnsiTheme="minorHAnsi" w:cstheme="minorHAnsi"/>
          <w:sz w:val="20"/>
          <w:szCs w:val="20"/>
        </w:rPr>
        <w:t>Instalace do 1kV posuzovány dle ČSN 33 2000-5-51 ed.3+Z1+Z2</w:t>
      </w:r>
    </w:p>
    <w:p w14:paraId="027AD3E4" w14:textId="77777777" w:rsidR="005C4E93" w:rsidRPr="00711D61" w:rsidRDefault="005C4E93" w:rsidP="005C4E93">
      <w:pPr>
        <w:rPr>
          <w:rFonts w:asciiTheme="minorHAnsi" w:hAnsiTheme="minorHAnsi" w:cstheme="minorHAnsi"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Podklady pro vypracování protokolu:</w:t>
      </w:r>
      <w:r w:rsidRPr="00711D61">
        <w:rPr>
          <w:rFonts w:asciiTheme="minorHAnsi" w:hAnsiTheme="minorHAnsi" w:cstheme="minorHAnsi"/>
          <w:sz w:val="20"/>
          <w:szCs w:val="20"/>
        </w:rPr>
        <w:t xml:space="preserve"> </w:t>
      </w:r>
      <w:r w:rsidRPr="00711D61">
        <w:rPr>
          <w:rFonts w:asciiTheme="minorHAnsi" w:hAnsiTheme="minorHAnsi" w:cstheme="minorHAnsi"/>
          <w:sz w:val="20"/>
          <w:szCs w:val="20"/>
        </w:rPr>
        <w:tab/>
        <w:t>Výkresová dokumentace, místní šetření</w:t>
      </w:r>
    </w:p>
    <w:p w14:paraId="3D1F7725" w14:textId="77777777" w:rsidR="005C4E93" w:rsidRPr="00711D61" w:rsidRDefault="005C4E93" w:rsidP="005C4E93">
      <w:pPr>
        <w:rPr>
          <w:rFonts w:asciiTheme="minorHAnsi" w:hAnsiTheme="minorHAnsi" w:cstheme="minorHAnsi"/>
          <w:b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Popis objektu:</w:t>
      </w:r>
    </w:p>
    <w:p w14:paraId="7B2A8B73" w14:textId="52B28726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>Jedná se o venkovní prostranství v okolí žel. trati</w:t>
      </w:r>
      <w:r>
        <w:rPr>
          <w:sz w:val="20"/>
          <w:szCs w:val="20"/>
        </w:rPr>
        <w:t>,</w:t>
      </w:r>
      <w:r w:rsidRPr="00711D61">
        <w:rPr>
          <w:sz w:val="20"/>
          <w:szCs w:val="20"/>
        </w:rPr>
        <w:t xml:space="preserve"> o vnitřní prostor reléového domku</w:t>
      </w:r>
      <w:r>
        <w:rPr>
          <w:sz w:val="20"/>
          <w:szCs w:val="20"/>
        </w:rPr>
        <w:t>, dopravní kanceláře a technologických místností</w:t>
      </w:r>
      <w:r w:rsidRPr="00711D61">
        <w:rPr>
          <w:sz w:val="20"/>
          <w:szCs w:val="20"/>
        </w:rPr>
        <w:t xml:space="preserve"> </w:t>
      </w:r>
    </w:p>
    <w:p w14:paraId="2A34B6C9" w14:textId="77777777" w:rsidR="005C4E93" w:rsidRPr="00711D61" w:rsidRDefault="005C4E93" w:rsidP="005C4E93">
      <w:pPr>
        <w:rPr>
          <w:rFonts w:asciiTheme="minorHAnsi" w:hAnsiTheme="minorHAnsi" w:cstheme="minorHAnsi"/>
          <w:b/>
          <w:sz w:val="20"/>
          <w:szCs w:val="20"/>
        </w:rPr>
      </w:pPr>
    </w:p>
    <w:p w14:paraId="4355082C" w14:textId="77777777" w:rsidR="005C4E93" w:rsidRPr="00711D61" w:rsidRDefault="005C4E93" w:rsidP="005C4E93">
      <w:pPr>
        <w:ind w:left="2832" w:hanging="283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Charakteristika vnějších vlivů prostředí</w:t>
      </w:r>
    </w:p>
    <w:p w14:paraId="302760F1" w14:textId="77777777" w:rsidR="005C4E93" w:rsidRPr="00711D61" w:rsidRDefault="005C4E93" w:rsidP="005C4E93">
      <w:pPr>
        <w:rPr>
          <w:rFonts w:asciiTheme="minorHAnsi" w:hAnsiTheme="minorHAnsi" w:cstheme="minorHAnsi"/>
          <w:b/>
          <w:sz w:val="20"/>
          <w:szCs w:val="20"/>
        </w:rPr>
      </w:pPr>
    </w:p>
    <w:p w14:paraId="71BED909" w14:textId="77777777" w:rsidR="005C4E93" w:rsidRPr="00711D61" w:rsidRDefault="005C4E93" w:rsidP="005C4E93">
      <w:pPr>
        <w:pStyle w:val="Odstavecseseznamem"/>
        <w:numPr>
          <w:ilvl w:val="0"/>
          <w:numId w:val="14"/>
        </w:numPr>
        <w:spacing w:after="120"/>
        <w:ind w:left="1077" w:hanging="357"/>
        <w:rPr>
          <w:rFonts w:asciiTheme="minorHAnsi" w:hAnsiTheme="minorHAnsi" w:cstheme="minorHAnsi"/>
          <w:b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 xml:space="preserve">Vnější vlivy ve venkovním prostředí (prostor </w:t>
      </w:r>
      <w:proofErr w:type="gramStart"/>
      <w:r w:rsidRPr="00711D61">
        <w:rPr>
          <w:rFonts w:asciiTheme="minorHAnsi" w:hAnsiTheme="minorHAnsi" w:cstheme="minorHAnsi"/>
          <w:b/>
          <w:sz w:val="20"/>
          <w:szCs w:val="20"/>
        </w:rPr>
        <w:t>VI - nebezpečný</w:t>
      </w:r>
      <w:proofErr w:type="gramEnd"/>
      <w:r w:rsidRPr="00711D61">
        <w:rPr>
          <w:rFonts w:asciiTheme="minorHAnsi" w:hAnsiTheme="minorHAnsi" w:cstheme="minorHAnsi"/>
          <w:b/>
          <w:sz w:val="20"/>
          <w:szCs w:val="20"/>
        </w:rPr>
        <w:t>):</w:t>
      </w:r>
    </w:p>
    <w:p w14:paraId="41992628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Teplota </w:t>
      </w:r>
      <w:proofErr w:type="gramStart"/>
      <w:r w:rsidRPr="00711D61">
        <w:rPr>
          <w:sz w:val="20"/>
          <w:szCs w:val="20"/>
        </w:rPr>
        <w:t>okolí :</w:t>
      </w:r>
      <w:proofErr w:type="gramEnd"/>
      <w:r w:rsidRPr="00711D61">
        <w:rPr>
          <w:sz w:val="20"/>
          <w:szCs w:val="20"/>
        </w:rPr>
        <w:t xml:space="preserve"> AA 3, AA4 ( -25 °C až +40 °C)</w:t>
      </w:r>
    </w:p>
    <w:p w14:paraId="2B5997FC" w14:textId="12BB51F6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Atmosférické podmínky okolí: AB 8</w:t>
      </w:r>
      <w:r w:rsidR="00ED1543">
        <w:rPr>
          <w:sz w:val="20"/>
          <w:szCs w:val="20"/>
        </w:rPr>
        <w:t xml:space="preserve">  </w:t>
      </w:r>
      <w:r w:rsidR="00ED1543" w:rsidRPr="00711D61">
        <w:rPr>
          <w:sz w:val="20"/>
          <w:szCs w:val="20"/>
        </w:rPr>
        <w:t>(</w:t>
      </w:r>
      <w:r w:rsidR="00ED1543">
        <w:rPr>
          <w:sz w:val="20"/>
          <w:szCs w:val="20"/>
        </w:rPr>
        <w:t>omezení teploty</w:t>
      </w:r>
      <w:r w:rsidR="00ED1543" w:rsidRPr="00711D61">
        <w:rPr>
          <w:sz w:val="20"/>
          <w:szCs w:val="20"/>
        </w:rPr>
        <w:t xml:space="preserve"> </w:t>
      </w:r>
      <w:r w:rsidR="00ED1543">
        <w:rPr>
          <w:sz w:val="20"/>
          <w:szCs w:val="20"/>
        </w:rPr>
        <w:t xml:space="preserve"> </w:t>
      </w:r>
      <w:r w:rsidR="00ED1543" w:rsidRPr="00711D61">
        <w:rPr>
          <w:sz w:val="20"/>
          <w:szCs w:val="20"/>
        </w:rPr>
        <w:t>-25 °C až +40 °C)</w:t>
      </w:r>
    </w:p>
    <w:p w14:paraId="27287504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Nadmořská </w:t>
      </w:r>
      <w:proofErr w:type="gramStart"/>
      <w:r w:rsidRPr="00711D61">
        <w:rPr>
          <w:sz w:val="20"/>
          <w:szCs w:val="20"/>
        </w:rPr>
        <w:t>výška :</w:t>
      </w:r>
      <w:proofErr w:type="gramEnd"/>
      <w:r w:rsidRPr="00711D61">
        <w:rPr>
          <w:sz w:val="20"/>
          <w:szCs w:val="20"/>
        </w:rPr>
        <w:t xml:space="preserve"> AC 1 </w:t>
      </w:r>
    </w:p>
    <w:p w14:paraId="561DE575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Výskyt </w:t>
      </w:r>
      <w:proofErr w:type="gramStart"/>
      <w:r w:rsidRPr="00711D61">
        <w:rPr>
          <w:sz w:val="20"/>
          <w:szCs w:val="20"/>
        </w:rPr>
        <w:t>vody :</w:t>
      </w:r>
      <w:proofErr w:type="gramEnd"/>
      <w:r w:rsidRPr="00711D61">
        <w:rPr>
          <w:sz w:val="20"/>
          <w:szCs w:val="20"/>
        </w:rPr>
        <w:t xml:space="preserve"> AD 4 </w:t>
      </w:r>
    </w:p>
    <w:p w14:paraId="53F88C86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Výskyt cizích pevných </w:t>
      </w:r>
      <w:proofErr w:type="gramStart"/>
      <w:r w:rsidRPr="00711D61">
        <w:rPr>
          <w:sz w:val="20"/>
          <w:szCs w:val="20"/>
        </w:rPr>
        <w:t>těles :</w:t>
      </w:r>
      <w:proofErr w:type="gramEnd"/>
      <w:r w:rsidRPr="00711D61">
        <w:rPr>
          <w:sz w:val="20"/>
          <w:szCs w:val="20"/>
        </w:rPr>
        <w:t xml:space="preserve"> AE 1</w:t>
      </w:r>
    </w:p>
    <w:p w14:paraId="0133D46A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Výskyt korozivních nebo znečisťujících </w:t>
      </w:r>
      <w:proofErr w:type="gramStart"/>
      <w:r w:rsidRPr="00711D61">
        <w:rPr>
          <w:sz w:val="20"/>
          <w:szCs w:val="20"/>
        </w:rPr>
        <w:t>látek :</w:t>
      </w:r>
      <w:proofErr w:type="gramEnd"/>
      <w:r w:rsidRPr="00711D61">
        <w:rPr>
          <w:sz w:val="20"/>
          <w:szCs w:val="20"/>
        </w:rPr>
        <w:t xml:space="preserve"> AF 1</w:t>
      </w:r>
    </w:p>
    <w:p w14:paraId="3C6890EB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Mechanické namáhání – </w:t>
      </w:r>
      <w:proofErr w:type="gramStart"/>
      <w:r w:rsidRPr="00711D61">
        <w:rPr>
          <w:sz w:val="20"/>
          <w:szCs w:val="20"/>
        </w:rPr>
        <w:t>ráz :</w:t>
      </w:r>
      <w:proofErr w:type="gramEnd"/>
      <w:r w:rsidRPr="00711D61">
        <w:rPr>
          <w:sz w:val="20"/>
          <w:szCs w:val="20"/>
        </w:rPr>
        <w:t xml:space="preserve"> AG 1</w:t>
      </w:r>
    </w:p>
    <w:p w14:paraId="128C59DF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Mechanické namáhání – </w:t>
      </w:r>
      <w:proofErr w:type="gramStart"/>
      <w:r w:rsidRPr="00711D61">
        <w:rPr>
          <w:sz w:val="20"/>
          <w:szCs w:val="20"/>
        </w:rPr>
        <w:t>vibrace :</w:t>
      </w:r>
      <w:proofErr w:type="gramEnd"/>
      <w:r w:rsidRPr="00711D61">
        <w:rPr>
          <w:sz w:val="20"/>
          <w:szCs w:val="20"/>
        </w:rPr>
        <w:t xml:space="preserve"> AH 1</w:t>
      </w:r>
    </w:p>
    <w:p w14:paraId="2D607E6E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Výskyt rostlinstva nebo </w:t>
      </w:r>
      <w:proofErr w:type="gramStart"/>
      <w:r w:rsidRPr="00711D61">
        <w:rPr>
          <w:sz w:val="20"/>
          <w:szCs w:val="20"/>
        </w:rPr>
        <w:t>plísní :</w:t>
      </w:r>
      <w:proofErr w:type="gramEnd"/>
      <w:r w:rsidRPr="00711D61">
        <w:rPr>
          <w:sz w:val="20"/>
          <w:szCs w:val="20"/>
        </w:rPr>
        <w:t xml:space="preserve"> AK 1</w:t>
      </w:r>
    </w:p>
    <w:p w14:paraId="69DF0133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Výskyt </w:t>
      </w:r>
      <w:proofErr w:type="gramStart"/>
      <w:r w:rsidRPr="00711D61">
        <w:rPr>
          <w:sz w:val="20"/>
          <w:szCs w:val="20"/>
        </w:rPr>
        <w:t>živočichů :</w:t>
      </w:r>
      <w:proofErr w:type="gramEnd"/>
      <w:r w:rsidRPr="00711D61">
        <w:rPr>
          <w:sz w:val="20"/>
          <w:szCs w:val="20"/>
        </w:rPr>
        <w:t xml:space="preserve"> AL 1</w:t>
      </w:r>
    </w:p>
    <w:p w14:paraId="2B3DE70F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Elektromagnetická, elektrostatická nebo ionizující působení:</w:t>
      </w:r>
    </w:p>
    <w:p w14:paraId="00D5E2A6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- Harmonické, meziharmonické AM 1-1 (kontrolovaná úroveň)</w:t>
      </w:r>
    </w:p>
    <w:p w14:paraId="2864B6A0" w14:textId="77777777" w:rsidR="005C4E93" w:rsidRPr="00711D61" w:rsidRDefault="005C4E93" w:rsidP="005C4E93">
      <w:pPr>
        <w:pStyle w:val="TextTZ"/>
        <w:spacing w:after="0"/>
        <w:ind w:left="360" w:firstLine="34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- Signální napětí AM 2-1 (kontrolovaná úroveň)</w:t>
      </w:r>
    </w:p>
    <w:p w14:paraId="3ABED412" w14:textId="77777777" w:rsidR="005C4E93" w:rsidRPr="00711D61" w:rsidRDefault="005C4E93" w:rsidP="005C4E93">
      <w:pPr>
        <w:pStyle w:val="TextTZ"/>
        <w:spacing w:after="0"/>
        <w:ind w:left="360" w:firstLine="34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- Elektrická pole AM 9-1 (zanedbatelná úroveň) </w:t>
      </w:r>
    </w:p>
    <w:p w14:paraId="45DA8181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Sluneční </w:t>
      </w:r>
      <w:proofErr w:type="gramStart"/>
      <w:r w:rsidRPr="00711D61">
        <w:rPr>
          <w:sz w:val="20"/>
          <w:szCs w:val="20"/>
        </w:rPr>
        <w:t>záření :</w:t>
      </w:r>
      <w:proofErr w:type="gramEnd"/>
      <w:r w:rsidRPr="00711D61">
        <w:rPr>
          <w:sz w:val="20"/>
          <w:szCs w:val="20"/>
        </w:rPr>
        <w:t xml:space="preserve"> AN 1</w:t>
      </w:r>
    </w:p>
    <w:p w14:paraId="6AA7149E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Seismické </w:t>
      </w:r>
      <w:proofErr w:type="gramStart"/>
      <w:r w:rsidRPr="00711D61">
        <w:rPr>
          <w:sz w:val="20"/>
          <w:szCs w:val="20"/>
        </w:rPr>
        <w:t>účinky :</w:t>
      </w:r>
      <w:proofErr w:type="gramEnd"/>
      <w:r w:rsidRPr="00711D61">
        <w:rPr>
          <w:sz w:val="20"/>
          <w:szCs w:val="20"/>
        </w:rPr>
        <w:t xml:space="preserve"> AP 1</w:t>
      </w:r>
    </w:p>
    <w:p w14:paraId="26CEDAAD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Bouřková </w:t>
      </w:r>
      <w:proofErr w:type="gramStart"/>
      <w:r w:rsidRPr="00711D61">
        <w:rPr>
          <w:sz w:val="20"/>
          <w:szCs w:val="20"/>
        </w:rPr>
        <w:t>činnost :</w:t>
      </w:r>
      <w:proofErr w:type="gramEnd"/>
      <w:r w:rsidRPr="00711D61">
        <w:rPr>
          <w:sz w:val="20"/>
          <w:szCs w:val="20"/>
        </w:rPr>
        <w:t xml:space="preserve"> AQ 1</w:t>
      </w:r>
    </w:p>
    <w:p w14:paraId="68A7DA30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Pohyb </w:t>
      </w:r>
      <w:proofErr w:type="gramStart"/>
      <w:r w:rsidRPr="00711D61">
        <w:rPr>
          <w:sz w:val="20"/>
          <w:szCs w:val="20"/>
        </w:rPr>
        <w:t>vzduchu :</w:t>
      </w:r>
      <w:proofErr w:type="gramEnd"/>
      <w:r w:rsidRPr="00711D61">
        <w:rPr>
          <w:sz w:val="20"/>
          <w:szCs w:val="20"/>
        </w:rPr>
        <w:t xml:space="preserve"> AR 1</w:t>
      </w:r>
    </w:p>
    <w:p w14:paraId="0A6A5E40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proofErr w:type="gramStart"/>
      <w:r w:rsidRPr="00711D61">
        <w:rPr>
          <w:sz w:val="20"/>
          <w:szCs w:val="20"/>
        </w:rPr>
        <w:t>Vítr :</w:t>
      </w:r>
      <w:proofErr w:type="gramEnd"/>
      <w:r w:rsidRPr="00711D61">
        <w:rPr>
          <w:sz w:val="20"/>
          <w:szCs w:val="20"/>
        </w:rPr>
        <w:t xml:space="preserve"> AS 1</w:t>
      </w:r>
    </w:p>
    <w:p w14:paraId="2DAE6590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</w:p>
    <w:p w14:paraId="167B1484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Činitel </w:t>
      </w:r>
      <w:proofErr w:type="gramStart"/>
      <w:r w:rsidRPr="00711D61">
        <w:rPr>
          <w:sz w:val="20"/>
          <w:szCs w:val="20"/>
        </w:rPr>
        <w:t>využití :</w:t>
      </w:r>
      <w:proofErr w:type="gramEnd"/>
    </w:p>
    <w:p w14:paraId="0ACEBF35" w14:textId="77777777" w:rsidR="005C4E93" w:rsidRPr="00711D61" w:rsidRDefault="005C4E93" w:rsidP="005C4E93">
      <w:pPr>
        <w:pStyle w:val="TextTZ"/>
        <w:numPr>
          <w:ilvl w:val="0"/>
          <w:numId w:val="10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BA 1 (přístup laikům)</w:t>
      </w:r>
    </w:p>
    <w:p w14:paraId="388A1106" w14:textId="77777777" w:rsidR="005C4E93" w:rsidRPr="00711D61" w:rsidRDefault="005C4E93" w:rsidP="005C4E93">
      <w:pPr>
        <w:pStyle w:val="TextTZ"/>
        <w:numPr>
          <w:ilvl w:val="0"/>
          <w:numId w:val="10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BC 2 (výjimečný dotyk)</w:t>
      </w:r>
    </w:p>
    <w:p w14:paraId="23BBD292" w14:textId="77777777" w:rsidR="005C4E93" w:rsidRPr="00711D61" w:rsidRDefault="005C4E93" w:rsidP="005C4E93">
      <w:pPr>
        <w:pStyle w:val="TextTZ"/>
        <w:numPr>
          <w:ilvl w:val="0"/>
          <w:numId w:val="10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BD 1 (snadný únik)</w:t>
      </w:r>
    </w:p>
    <w:p w14:paraId="7789F823" w14:textId="77777777" w:rsidR="005C4E93" w:rsidRPr="00711D61" w:rsidRDefault="005C4E93" w:rsidP="005C4E93">
      <w:pPr>
        <w:pStyle w:val="TextTZ"/>
        <w:numPr>
          <w:ilvl w:val="0"/>
          <w:numId w:val="10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BE 1 (bez významného nebezpečí)</w:t>
      </w:r>
    </w:p>
    <w:p w14:paraId="03015366" w14:textId="77777777" w:rsidR="005C4E93" w:rsidRPr="00711D61" w:rsidRDefault="005C4E93" w:rsidP="005C4E93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64E92D1F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proofErr w:type="gramStart"/>
      <w:r w:rsidRPr="00711D61">
        <w:rPr>
          <w:sz w:val="20"/>
          <w:szCs w:val="20"/>
        </w:rPr>
        <w:lastRenderedPageBreak/>
        <w:t>Závěr :</w:t>
      </w:r>
      <w:proofErr w:type="gramEnd"/>
    </w:p>
    <w:p w14:paraId="6074D986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AD </w:t>
      </w:r>
      <w:proofErr w:type="gramStart"/>
      <w:r w:rsidRPr="00711D61">
        <w:rPr>
          <w:sz w:val="20"/>
          <w:szCs w:val="20"/>
        </w:rPr>
        <w:t>4 :</w:t>
      </w:r>
      <w:proofErr w:type="gramEnd"/>
      <w:r w:rsidRPr="00711D61">
        <w:rPr>
          <w:sz w:val="20"/>
          <w:szCs w:val="20"/>
        </w:rPr>
        <w:t xml:space="preserve"> min. stupeň ochrany krytem IPX4</w:t>
      </w:r>
    </w:p>
    <w:p w14:paraId="7DC9E3A9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BA </w:t>
      </w:r>
      <w:proofErr w:type="gramStart"/>
      <w:r w:rsidRPr="00711D61">
        <w:rPr>
          <w:sz w:val="20"/>
          <w:szCs w:val="20"/>
        </w:rPr>
        <w:t>1 :</w:t>
      </w:r>
      <w:proofErr w:type="gramEnd"/>
      <w:r w:rsidRPr="00711D61">
        <w:rPr>
          <w:sz w:val="20"/>
          <w:szCs w:val="20"/>
        </w:rPr>
        <w:t xml:space="preserve"> min. stupeň ochrany krytem IP4X</w:t>
      </w:r>
    </w:p>
    <w:p w14:paraId="452FBF82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IK </w:t>
      </w:r>
      <w:proofErr w:type="gramStart"/>
      <w:r w:rsidRPr="00711D61">
        <w:rPr>
          <w:sz w:val="20"/>
          <w:szCs w:val="20"/>
        </w:rPr>
        <w:t>min. :</w:t>
      </w:r>
      <w:proofErr w:type="gramEnd"/>
      <w:r w:rsidRPr="00711D61">
        <w:rPr>
          <w:sz w:val="20"/>
          <w:szCs w:val="20"/>
        </w:rPr>
        <w:t xml:space="preserve"> 10</w:t>
      </w:r>
    </w:p>
    <w:p w14:paraId="53D2B478" w14:textId="77777777" w:rsidR="005C4E93" w:rsidRPr="00711D61" w:rsidRDefault="005C4E93" w:rsidP="005C4E93">
      <w:pPr>
        <w:pStyle w:val="TextTZ"/>
        <w:spacing w:after="0"/>
        <w:jc w:val="left"/>
        <w:rPr>
          <w:b/>
          <w:sz w:val="20"/>
          <w:szCs w:val="20"/>
        </w:rPr>
      </w:pPr>
    </w:p>
    <w:p w14:paraId="55623C0E" w14:textId="77777777" w:rsidR="005C4E93" w:rsidRPr="00711D61" w:rsidRDefault="005C4E93" w:rsidP="005C4E93">
      <w:pPr>
        <w:pStyle w:val="TextTZ"/>
        <w:spacing w:after="0"/>
        <w:jc w:val="left"/>
        <w:rPr>
          <w:b/>
          <w:sz w:val="20"/>
          <w:szCs w:val="20"/>
        </w:rPr>
      </w:pPr>
      <w:r w:rsidRPr="00711D61">
        <w:rPr>
          <w:b/>
          <w:sz w:val="20"/>
          <w:szCs w:val="20"/>
        </w:rPr>
        <w:t xml:space="preserve">Rozhodnutí: </w:t>
      </w:r>
    </w:p>
    <w:p w14:paraId="34A6C478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 xml:space="preserve">Výše uvedené prostory z hlediska nebezpečí elektrického úrazu zařazeny do abnormálních. </w:t>
      </w:r>
    </w:p>
    <w:p w14:paraId="7CCC1232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>Elektrická zařízení musí odolávat venkovním teplotám a výskytu vody.</w:t>
      </w:r>
    </w:p>
    <w:p w14:paraId="3BE309DE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</w:p>
    <w:p w14:paraId="0FFE4D50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>Pro provoz a práce na zařízení, údržbu a kontrolu je uživatel povinen zpracovat, eventuelně nechat si zpracovat provozní a bezpečnostní pokyny. Dále je povinen zajišťovat pravidelné revize a údržbu zařízení zejména s ohledem na existující vnější vlivy a odpovídající vyhodnocení prostorů.</w:t>
      </w:r>
    </w:p>
    <w:p w14:paraId="29E8AA5D" w14:textId="77777777" w:rsidR="005C4E93" w:rsidRPr="00711D61" w:rsidRDefault="005C4E93" w:rsidP="005C4E93">
      <w:pPr>
        <w:pStyle w:val="TextTZ"/>
        <w:spacing w:after="0"/>
        <w:jc w:val="left"/>
        <w:rPr>
          <w:b/>
          <w:sz w:val="20"/>
          <w:szCs w:val="20"/>
        </w:rPr>
      </w:pPr>
    </w:p>
    <w:p w14:paraId="5DDC8361" w14:textId="76582979" w:rsidR="005C4E93" w:rsidRPr="00711D61" w:rsidRDefault="005C4E93" w:rsidP="005C4E93">
      <w:pPr>
        <w:pStyle w:val="Odstavecseseznamem"/>
        <w:numPr>
          <w:ilvl w:val="0"/>
          <w:numId w:val="14"/>
        </w:numPr>
        <w:spacing w:after="120"/>
        <w:ind w:left="1077" w:hanging="357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Vnitřní prostor technologické a dopravní kancelář </w:t>
      </w:r>
      <w:r w:rsidRPr="00711D61">
        <w:rPr>
          <w:rFonts w:asciiTheme="minorHAnsi" w:hAnsiTheme="minorHAnsi" w:cstheme="minorHAnsi"/>
          <w:b/>
          <w:sz w:val="20"/>
          <w:szCs w:val="20"/>
        </w:rPr>
        <w:t xml:space="preserve">(prostor </w:t>
      </w:r>
      <w:proofErr w:type="gramStart"/>
      <w:r w:rsidRPr="00711D61">
        <w:rPr>
          <w:rFonts w:asciiTheme="minorHAnsi" w:hAnsiTheme="minorHAnsi" w:cstheme="minorHAnsi"/>
          <w:b/>
          <w:sz w:val="20"/>
          <w:szCs w:val="20"/>
        </w:rPr>
        <w:t>III - nebezpečný</w:t>
      </w:r>
      <w:proofErr w:type="gramEnd"/>
      <w:r w:rsidRPr="00711D61">
        <w:rPr>
          <w:rFonts w:asciiTheme="minorHAnsi" w:hAnsiTheme="minorHAnsi" w:cstheme="minorHAnsi"/>
          <w:b/>
          <w:sz w:val="20"/>
          <w:szCs w:val="20"/>
        </w:rPr>
        <w:t xml:space="preserve">): </w:t>
      </w:r>
    </w:p>
    <w:p w14:paraId="6FA91905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Teplota </w:t>
      </w:r>
      <w:proofErr w:type="gramStart"/>
      <w:r w:rsidRPr="00711D61">
        <w:rPr>
          <w:sz w:val="20"/>
          <w:szCs w:val="20"/>
        </w:rPr>
        <w:t>okolí :</w:t>
      </w:r>
      <w:proofErr w:type="gramEnd"/>
      <w:r w:rsidRPr="00711D61">
        <w:rPr>
          <w:sz w:val="20"/>
          <w:szCs w:val="20"/>
        </w:rPr>
        <w:t xml:space="preserve"> AA 3 ( +5 °C až +40 °C)</w:t>
      </w:r>
    </w:p>
    <w:p w14:paraId="4531CD87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Atmosférické podmínky okolí: AB 5</w:t>
      </w:r>
    </w:p>
    <w:p w14:paraId="22A67F7F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Nadmořská </w:t>
      </w:r>
      <w:proofErr w:type="gramStart"/>
      <w:r w:rsidRPr="00711D61">
        <w:rPr>
          <w:sz w:val="20"/>
          <w:szCs w:val="20"/>
        </w:rPr>
        <w:t>výška :</w:t>
      </w:r>
      <w:proofErr w:type="gramEnd"/>
      <w:r w:rsidRPr="00711D61">
        <w:rPr>
          <w:sz w:val="20"/>
          <w:szCs w:val="20"/>
        </w:rPr>
        <w:t xml:space="preserve"> AC 1 </w:t>
      </w:r>
    </w:p>
    <w:p w14:paraId="6876019A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Výskyt </w:t>
      </w:r>
      <w:proofErr w:type="gramStart"/>
      <w:r w:rsidRPr="00711D61">
        <w:rPr>
          <w:sz w:val="20"/>
          <w:szCs w:val="20"/>
        </w:rPr>
        <w:t>vody :</w:t>
      </w:r>
      <w:proofErr w:type="gramEnd"/>
      <w:r w:rsidRPr="00711D61">
        <w:rPr>
          <w:sz w:val="20"/>
          <w:szCs w:val="20"/>
        </w:rPr>
        <w:t xml:space="preserve"> AD 1</w:t>
      </w:r>
    </w:p>
    <w:p w14:paraId="12286251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Výskyt cizích pevných </w:t>
      </w:r>
      <w:proofErr w:type="gramStart"/>
      <w:r w:rsidRPr="00711D61">
        <w:rPr>
          <w:sz w:val="20"/>
          <w:szCs w:val="20"/>
        </w:rPr>
        <w:t>těles :</w:t>
      </w:r>
      <w:proofErr w:type="gramEnd"/>
      <w:r w:rsidRPr="00711D61">
        <w:rPr>
          <w:sz w:val="20"/>
          <w:szCs w:val="20"/>
        </w:rPr>
        <w:t xml:space="preserve"> AE 2</w:t>
      </w:r>
    </w:p>
    <w:p w14:paraId="32506A16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Ostatní vnější </w:t>
      </w:r>
      <w:proofErr w:type="gramStart"/>
      <w:r w:rsidRPr="00711D61">
        <w:rPr>
          <w:sz w:val="20"/>
          <w:szCs w:val="20"/>
        </w:rPr>
        <w:t>vlivy :</w:t>
      </w:r>
      <w:proofErr w:type="gramEnd"/>
      <w:r w:rsidRPr="00711D61">
        <w:rPr>
          <w:sz w:val="20"/>
          <w:szCs w:val="20"/>
        </w:rPr>
        <w:t xml:space="preserve"> normální</w:t>
      </w:r>
    </w:p>
    <w:p w14:paraId="52028B5C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</w:p>
    <w:p w14:paraId="46A91932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Činitel </w:t>
      </w:r>
      <w:proofErr w:type="gramStart"/>
      <w:r w:rsidRPr="00711D61">
        <w:rPr>
          <w:sz w:val="20"/>
          <w:szCs w:val="20"/>
        </w:rPr>
        <w:t>využití :</w:t>
      </w:r>
      <w:proofErr w:type="gramEnd"/>
    </w:p>
    <w:p w14:paraId="603865A9" w14:textId="77777777" w:rsidR="005C4E93" w:rsidRPr="00711D61" w:rsidRDefault="005C4E93" w:rsidP="005C4E93">
      <w:pPr>
        <w:pStyle w:val="TextTZ"/>
        <w:numPr>
          <w:ilvl w:val="0"/>
          <w:numId w:val="12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BA 4 (osoby poučené)</w:t>
      </w:r>
    </w:p>
    <w:p w14:paraId="6EA0DDB5" w14:textId="77777777" w:rsidR="005C4E93" w:rsidRPr="00711D61" w:rsidRDefault="005C4E93" w:rsidP="005C4E93">
      <w:pPr>
        <w:pStyle w:val="TextTZ"/>
        <w:numPr>
          <w:ilvl w:val="0"/>
          <w:numId w:val="12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BB 2 (standartní podmínky)</w:t>
      </w:r>
    </w:p>
    <w:p w14:paraId="2C665660" w14:textId="77777777" w:rsidR="005C4E93" w:rsidRPr="00711D61" w:rsidRDefault="005C4E93" w:rsidP="005C4E93">
      <w:pPr>
        <w:pStyle w:val="TextTZ"/>
        <w:numPr>
          <w:ilvl w:val="0"/>
          <w:numId w:val="12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BC 3 (častý dotyk)</w:t>
      </w:r>
    </w:p>
    <w:p w14:paraId="6D0C70D2" w14:textId="77777777" w:rsidR="005C4E93" w:rsidRPr="00711D61" w:rsidRDefault="005C4E93" w:rsidP="005C4E93">
      <w:pPr>
        <w:pStyle w:val="TextTZ"/>
        <w:numPr>
          <w:ilvl w:val="0"/>
          <w:numId w:val="12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BD 1 (snadný únik)</w:t>
      </w:r>
    </w:p>
    <w:p w14:paraId="1151213A" w14:textId="77777777" w:rsidR="005C4E93" w:rsidRPr="00711D61" w:rsidRDefault="005C4E93" w:rsidP="005C4E93">
      <w:pPr>
        <w:pStyle w:val="TextTZ"/>
        <w:numPr>
          <w:ilvl w:val="0"/>
          <w:numId w:val="12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BE 1 (bez významného nebezpečí)</w:t>
      </w:r>
    </w:p>
    <w:p w14:paraId="70746823" w14:textId="77777777" w:rsidR="005C4E93" w:rsidRPr="00711D61" w:rsidRDefault="005C4E93" w:rsidP="005C4E93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3CCBFE27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proofErr w:type="gramStart"/>
      <w:r w:rsidRPr="00711D61">
        <w:rPr>
          <w:sz w:val="20"/>
          <w:szCs w:val="20"/>
        </w:rPr>
        <w:t>Závěr :</w:t>
      </w:r>
      <w:proofErr w:type="gramEnd"/>
    </w:p>
    <w:p w14:paraId="78E1E652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AA </w:t>
      </w:r>
      <w:proofErr w:type="gramStart"/>
      <w:r w:rsidRPr="00711D61">
        <w:rPr>
          <w:sz w:val="20"/>
          <w:szCs w:val="20"/>
        </w:rPr>
        <w:t>3 :</w:t>
      </w:r>
      <w:proofErr w:type="gramEnd"/>
      <w:r w:rsidRPr="00711D61">
        <w:rPr>
          <w:sz w:val="20"/>
          <w:szCs w:val="20"/>
        </w:rPr>
        <w:t xml:space="preserve"> min. stupeň ochrany krytem IP20</w:t>
      </w:r>
    </w:p>
    <w:p w14:paraId="0D4DD4EC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AD </w:t>
      </w:r>
      <w:proofErr w:type="gramStart"/>
      <w:r w:rsidRPr="00711D61">
        <w:rPr>
          <w:sz w:val="20"/>
          <w:szCs w:val="20"/>
        </w:rPr>
        <w:t>1 :</w:t>
      </w:r>
      <w:proofErr w:type="gramEnd"/>
      <w:r w:rsidRPr="00711D61">
        <w:rPr>
          <w:sz w:val="20"/>
          <w:szCs w:val="20"/>
        </w:rPr>
        <w:t xml:space="preserve"> min. stupeň ochrany krytem IPX0</w:t>
      </w:r>
    </w:p>
    <w:p w14:paraId="7DEE2265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AE </w:t>
      </w:r>
      <w:proofErr w:type="gramStart"/>
      <w:r w:rsidRPr="00711D61">
        <w:rPr>
          <w:sz w:val="20"/>
          <w:szCs w:val="20"/>
        </w:rPr>
        <w:t>2 :</w:t>
      </w:r>
      <w:proofErr w:type="gramEnd"/>
      <w:r w:rsidRPr="00711D61">
        <w:rPr>
          <w:sz w:val="20"/>
          <w:szCs w:val="20"/>
        </w:rPr>
        <w:t xml:space="preserve"> min. stupeň ochrany krytem IP3X</w:t>
      </w:r>
    </w:p>
    <w:p w14:paraId="33AA7387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IK </w:t>
      </w:r>
      <w:proofErr w:type="gramStart"/>
      <w:r w:rsidRPr="00711D61">
        <w:rPr>
          <w:sz w:val="20"/>
          <w:szCs w:val="20"/>
        </w:rPr>
        <w:t>min. :</w:t>
      </w:r>
      <w:proofErr w:type="gramEnd"/>
      <w:r w:rsidRPr="00711D61">
        <w:rPr>
          <w:sz w:val="20"/>
          <w:szCs w:val="20"/>
        </w:rPr>
        <w:t xml:space="preserve"> 05 </w:t>
      </w:r>
    </w:p>
    <w:p w14:paraId="2D1EDF2E" w14:textId="77777777" w:rsidR="005C4E93" w:rsidRPr="00711D61" w:rsidRDefault="005C4E93" w:rsidP="005C4E93">
      <w:pPr>
        <w:pStyle w:val="TextTZ"/>
        <w:spacing w:after="0"/>
        <w:jc w:val="left"/>
        <w:rPr>
          <w:b/>
          <w:sz w:val="20"/>
          <w:szCs w:val="20"/>
        </w:rPr>
      </w:pPr>
    </w:p>
    <w:p w14:paraId="1464B916" w14:textId="77777777" w:rsidR="005C4E93" w:rsidRPr="00711D61" w:rsidRDefault="005C4E93" w:rsidP="005C4E93">
      <w:pPr>
        <w:pStyle w:val="TextTZ"/>
        <w:spacing w:after="0"/>
        <w:jc w:val="left"/>
        <w:rPr>
          <w:b/>
          <w:sz w:val="20"/>
          <w:szCs w:val="20"/>
        </w:rPr>
      </w:pPr>
      <w:r w:rsidRPr="00711D61">
        <w:rPr>
          <w:b/>
          <w:sz w:val="20"/>
          <w:szCs w:val="20"/>
        </w:rPr>
        <w:t>Rozhodnutí:</w:t>
      </w:r>
    </w:p>
    <w:p w14:paraId="771D3E81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 xml:space="preserve">Výše uvedené prostory z hlediska nebezpečí elektrického úrazu zařazeny do abnormálních. </w:t>
      </w:r>
    </w:p>
    <w:p w14:paraId="37F3DFF0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>Elektrická zařízení musí odolávat venkovním teplotám a výskytu vody.</w:t>
      </w:r>
    </w:p>
    <w:p w14:paraId="21E2C472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</w:p>
    <w:p w14:paraId="1396FD1E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>Pro provoz a práce na zařízení, údržbu a kontrolu je uživatel povinen zpracovat, eventuelně nechat si zpracovat provozní a bezpečnostní pokyny. Dále je povinen zajišťovat pravidelné revize a údržbu zařízení zejména s ohledem na existující vnější vlivy a odpovídající vyhodnocení prostorů.</w:t>
      </w:r>
    </w:p>
    <w:p w14:paraId="2279281D" w14:textId="77777777" w:rsidR="005C4E93" w:rsidRPr="00711D61" w:rsidRDefault="005C4E93" w:rsidP="005C4E93">
      <w:pPr>
        <w:pStyle w:val="Zkladntext"/>
        <w:ind w:firstLine="576"/>
        <w:rPr>
          <w:rFonts w:asciiTheme="minorHAnsi" w:hAnsiTheme="minorHAnsi" w:cstheme="minorHAnsi"/>
          <w:b/>
          <w:sz w:val="20"/>
          <w:szCs w:val="20"/>
        </w:rPr>
      </w:pPr>
    </w:p>
    <w:p w14:paraId="1D04AD90" w14:textId="1B13E5B5" w:rsidR="005C4E93" w:rsidRPr="00711D61" w:rsidRDefault="005C4E93" w:rsidP="005C4E93">
      <w:pPr>
        <w:pStyle w:val="Zkladntext"/>
        <w:ind w:firstLine="576"/>
        <w:rPr>
          <w:rFonts w:asciiTheme="minorHAnsi" w:hAnsiTheme="minorHAnsi" w:cstheme="minorHAnsi"/>
          <w:b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 xml:space="preserve">V Olomouci, </w:t>
      </w:r>
      <w:r>
        <w:rPr>
          <w:rFonts w:asciiTheme="minorHAnsi" w:hAnsiTheme="minorHAnsi" w:cstheme="minorHAnsi"/>
          <w:b/>
          <w:sz w:val="20"/>
          <w:szCs w:val="20"/>
        </w:rPr>
        <w:t>duben</w:t>
      </w:r>
      <w:r w:rsidRPr="00711D61">
        <w:rPr>
          <w:rFonts w:asciiTheme="minorHAnsi" w:hAnsiTheme="minorHAnsi" w:cstheme="minorHAnsi"/>
          <w:b/>
          <w:sz w:val="20"/>
          <w:szCs w:val="20"/>
        </w:rPr>
        <w:t xml:space="preserve"> 202</w:t>
      </w:r>
      <w:r>
        <w:rPr>
          <w:rFonts w:asciiTheme="minorHAnsi" w:hAnsiTheme="minorHAnsi" w:cstheme="minorHAnsi"/>
          <w:b/>
          <w:sz w:val="20"/>
          <w:szCs w:val="20"/>
        </w:rPr>
        <w:t>3</w:t>
      </w:r>
      <w:r w:rsidRPr="00711D61">
        <w:rPr>
          <w:rFonts w:asciiTheme="minorHAnsi" w:hAnsiTheme="minorHAnsi" w:cstheme="minorHAnsi"/>
          <w:b/>
          <w:sz w:val="20"/>
          <w:szCs w:val="20"/>
        </w:rPr>
        <w:tab/>
      </w:r>
      <w:r w:rsidRPr="00711D61">
        <w:rPr>
          <w:rFonts w:asciiTheme="minorHAnsi" w:hAnsiTheme="minorHAnsi" w:cstheme="minorHAnsi"/>
          <w:b/>
          <w:sz w:val="20"/>
          <w:szCs w:val="20"/>
        </w:rPr>
        <w:tab/>
      </w:r>
      <w:r w:rsidRPr="00711D61">
        <w:rPr>
          <w:rFonts w:asciiTheme="minorHAnsi" w:hAnsiTheme="minorHAnsi" w:cstheme="minorHAnsi"/>
          <w:b/>
          <w:sz w:val="20"/>
          <w:szCs w:val="20"/>
        </w:rPr>
        <w:tab/>
      </w:r>
      <w:r w:rsidRPr="00711D61">
        <w:rPr>
          <w:rFonts w:asciiTheme="minorHAnsi" w:hAnsiTheme="minorHAnsi" w:cstheme="minorHAnsi"/>
          <w:b/>
          <w:sz w:val="20"/>
          <w:szCs w:val="20"/>
        </w:rPr>
        <w:tab/>
        <w:t>Vypracoval: Ing. Martin Vánský</w:t>
      </w:r>
    </w:p>
    <w:p w14:paraId="034CD8B5" w14:textId="77E891CF" w:rsidR="00F571EE" w:rsidRDefault="00F571EE" w:rsidP="00420831">
      <w:pPr>
        <w:pStyle w:val="Zkladntext"/>
        <w:ind w:firstLine="576"/>
        <w:rPr>
          <w:rFonts w:asciiTheme="minorHAnsi" w:hAnsiTheme="minorHAnsi" w:cstheme="minorHAnsi"/>
          <w:b/>
        </w:rPr>
      </w:pPr>
    </w:p>
    <w:sectPr w:rsidR="00F571EE" w:rsidSect="00C7043F">
      <w:headerReference w:type="default" r:id="rId8"/>
      <w:footerReference w:type="default" r:id="rId9"/>
      <w:pgSz w:w="11906" w:h="16838" w:code="9"/>
      <w:pgMar w:top="2268" w:right="924" w:bottom="1814" w:left="1622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15328" w14:textId="77777777" w:rsidR="004975AF" w:rsidRDefault="004975AF">
      <w:r>
        <w:separator/>
      </w:r>
    </w:p>
  </w:endnote>
  <w:endnote w:type="continuationSeparator" w:id="0">
    <w:p w14:paraId="5F33C2D4" w14:textId="77777777" w:rsidR="004975AF" w:rsidRDefault="0049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3761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2BE52B81" w14:textId="77777777" w:rsidR="004975AF" w:rsidRDefault="004975AF" w:rsidP="006E6838">
    <w:pPr>
      <w:pStyle w:val="Zpat"/>
      <w:spacing w:line="140" w:lineRule="exact"/>
      <w:jc w:val="right"/>
      <w:rPr>
        <w:rFonts w:ascii="Arial" w:hAnsi="Arial" w:cs="Arial"/>
        <w:color w:val="606060"/>
        <w:sz w:val="15"/>
      </w:rPr>
    </w:pPr>
  </w:p>
  <w:p w14:paraId="11C2AE3C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74A2FA60" w14:textId="77777777" w:rsidR="004975AF" w:rsidRPr="007B3FE4" w:rsidRDefault="004975AF" w:rsidP="00284093">
    <w:pPr>
      <w:pStyle w:val="Zpat"/>
      <w:spacing w:line="240" w:lineRule="exact"/>
      <w:rPr>
        <w:rFonts w:ascii="Arial" w:hAnsi="Arial" w:cs="Arial"/>
        <w:color w:val="606060"/>
        <w:sz w:val="15"/>
      </w:rPr>
    </w:pPr>
    <w:r w:rsidRPr="007B3FE4">
      <w:rPr>
        <w:rFonts w:ascii="Arial" w:hAnsi="Arial" w:cs="Arial"/>
        <w:b/>
        <w:bCs/>
        <w:sz w:val="20"/>
        <w:szCs w:val="20"/>
      </w:rPr>
      <w:t>Technická zpráva</w:t>
    </w:r>
    <w:r>
      <w:rPr>
        <w:rFonts w:ascii="Arial" w:hAnsi="Arial" w:cs="Arial"/>
        <w:b/>
        <w:bCs/>
        <w:sz w:val="20"/>
        <w:szCs w:val="20"/>
      </w:rPr>
      <w:t xml:space="preserve">   </w:t>
    </w:r>
  </w:p>
  <w:p w14:paraId="2B6C3920" w14:textId="77777777" w:rsidR="004975AF" w:rsidRPr="00456877" w:rsidRDefault="004975AF" w:rsidP="00284093">
    <w:pPr>
      <w:pStyle w:val="Zpat"/>
      <w:spacing w:line="240" w:lineRule="exact"/>
      <w:rPr>
        <w:rFonts w:ascii="Arial" w:hAnsi="Arial" w:cs="Arial"/>
        <w:color w:val="929292"/>
        <w:sz w:val="15"/>
      </w:rPr>
    </w:pP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  </w:t>
    </w:r>
    <w:r w:rsidRPr="00456877">
      <w:rPr>
        <w:rFonts w:ascii="Arial" w:hAnsi="Arial" w:cs="Arial"/>
        <w:color w:val="929292"/>
        <w:sz w:val="15"/>
      </w:rPr>
      <w:t>strana</w:t>
    </w:r>
    <w:r>
      <w:rPr>
        <w:rFonts w:ascii="Arial" w:hAnsi="Arial" w:cs="Arial"/>
        <w:color w:val="929292"/>
        <w:sz w:val="15"/>
      </w:rPr>
      <w:t xml:space="preserve"> </w:t>
    </w:r>
    <w:r w:rsidRPr="00CF1E83">
      <w:rPr>
        <w:rFonts w:ascii="Arial" w:hAnsi="Arial" w:cs="Arial"/>
        <w:color w:val="606060"/>
        <w:sz w:val="15"/>
      </w:rPr>
      <w:t xml:space="preserve"> </w:t>
    </w:r>
    <w:r>
      <w:rPr>
        <w:rFonts w:ascii="Arial" w:hAnsi="Arial" w:cs="Arial"/>
        <w:b/>
        <w:sz w:val="15"/>
      </w:rPr>
      <w:fldChar w:fldCharType="begin"/>
    </w:r>
    <w:r>
      <w:rPr>
        <w:rFonts w:ascii="Arial" w:hAnsi="Arial" w:cs="Arial"/>
        <w:b/>
        <w:sz w:val="15"/>
      </w:rPr>
      <w:instrText xml:space="preserve"> PAGE </w:instrText>
    </w:r>
    <w:r>
      <w:rPr>
        <w:rFonts w:ascii="Arial" w:hAnsi="Arial" w:cs="Arial"/>
        <w:b/>
        <w:sz w:val="15"/>
      </w:rPr>
      <w:fldChar w:fldCharType="separate"/>
    </w:r>
    <w:r>
      <w:rPr>
        <w:rFonts w:ascii="Arial" w:hAnsi="Arial" w:cs="Arial"/>
        <w:b/>
        <w:noProof/>
        <w:sz w:val="15"/>
      </w:rPr>
      <w:t>4</w:t>
    </w:r>
    <w:r>
      <w:rPr>
        <w:rFonts w:ascii="Arial" w:hAnsi="Arial" w:cs="Arial"/>
        <w:b/>
        <w:sz w:val="15"/>
      </w:rPr>
      <w:fldChar w:fldCharType="end"/>
    </w:r>
    <w:r w:rsidRPr="00456877">
      <w:rPr>
        <w:rFonts w:ascii="Arial" w:hAnsi="Arial" w:cs="Arial"/>
        <w:color w:val="929292"/>
        <w:sz w:val="15"/>
      </w:rPr>
      <w:t xml:space="preserve">/  </w:t>
    </w:r>
    <w:r w:rsidRPr="00456877">
      <w:rPr>
        <w:rFonts w:ascii="Arial" w:hAnsi="Arial" w:cs="Arial"/>
        <w:color w:val="929292"/>
        <w:sz w:val="15"/>
      </w:rPr>
      <w:fldChar w:fldCharType="begin"/>
    </w:r>
    <w:r w:rsidRPr="00456877">
      <w:rPr>
        <w:rFonts w:ascii="Arial" w:hAnsi="Arial" w:cs="Arial"/>
        <w:color w:val="929292"/>
        <w:sz w:val="15"/>
      </w:rPr>
      <w:instrText xml:space="preserve"> NUMPAGES </w:instrText>
    </w:r>
    <w:r w:rsidRPr="00456877">
      <w:rPr>
        <w:rFonts w:ascii="Arial" w:hAnsi="Arial" w:cs="Arial"/>
        <w:color w:val="929292"/>
        <w:sz w:val="15"/>
      </w:rPr>
      <w:fldChar w:fldCharType="separate"/>
    </w:r>
    <w:r>
      <w:rPr>
        <w:rFonts w:ascii="Arial" w:hAnsi="Arial" w:cs="Arial"/>
        <w:noProof/>
        <w:color w:val="929292"/>
        <w:sz w:val="15"/>
      </w:rPr>
      <w:t>9</w:t>
    </w:r>
    <w:r w:rsidRPr="00456877">
      <w:rPr>
        <w:rFonts w:ascii="Arial" w:hAnsi="Arial" w:cs="Arial"/>
        <w:color w:val="929292"/>
        <w:sz w:val="15"/>
      </w:rPr>
      <w:fldChar w:fldCharType="end"/>
    </w:r>
  </w:p>
  <w:p w14:paraId="71D84B07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1C3338C" w14:textId="77777777" w:rsidR="004975AF" w:rsidRDefault="00ED1543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  <w:r>
      <w:rPr>
        <w:rFonts w:ascii="Arial" w:hAnsi="Arial" w:cs="Arial"/>
        <w:noProof/>
        <w:color w:val="606060"/>
        <w:sz w:val="15"/>
      </w:rPr>
      <w:pict w14:anchorId="1AF79ED9">
        <v:line id="Line 34" o:spid="_x0000_s2051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pt,-785.35pt" to="489pt,-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EeVEQIAACk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"/>
      </w:pict>
    </w:r>
    <w:r>
      <w:rPr>
        <w:rFonts w:ascii="Arial" w:hAnsi="Arial" w:cs="Arial"/>
        <w:noProof/>
        <w:color w:val="606060"/>
        <w:sz w:val="15"/>
      </w:rPr>
      <w:pict w14:anchorId="2895BB62">
        <v:line id="Line 32" o:spid="_x0000_s2050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65pt,-11.25pt" to="489.0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s6GgIAADI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"/>
      </w:pict>
    </w:r>
    <w:r>
      <w:rPr>
        <w:rFonts w:ascii="Arial" w:hAnsi="Arial" w:cs="Arial"/>
        <w:noProof/>
        <w:color w:val="606060"/>
        <w:sz w:val="15"/>
      </w:rPr>
      <w:pict w14:anchorId="13425C32">
        <v:line id="Line 31" o:spid="_x0000_s2049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10.2pt" to="-9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VVvFAIAACg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"/>
      </w:pict>
    </w:r>
  </w:p>
  <w:p w14:paraId="089D39D6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2C06E28" w14:textId="77777777" w:rsidR="004975AF" w:rsidRDefault="004975AF" w:rsidP="00E018C2">
    <w:pPr>
      <w:pStyle w:val="Zpat"/>
      <w:spacing w:line="100" w:lineRule="exact"/>
      <w:jc w:val="right"/>
    </w:pPr>
  </w:p>
  <w:p w14:paraId="7B4EBCD5" w14:textId="77777777" w:rsidR="004975AF" w:rsidRDefault="004975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1D965" w14:textId="77777777" w:rsidR="004975AF" w:rsidRDefault="004975AF">
      <w:r>
        <w:separator/>
      </w:r>
    </w:p>
  </w:footnote>
  <w:footnote w:type="continuationSeparator" w:id="0">
    <w:p w14:paraId="1F5514E3" w14:textId="77777777" w:rsidR="004975AF" w:rsidRDefault="00497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336F6" w14:textId="77777777" w:rsidR="004975AF" w:rsidRPr="00C15677" w:rsidRDefault="004975AF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52306637" w14:textId="77777777" w:rsidR="004975AF" w:rsidRPr="00C15677" w:rsidRDefault="004975AF" w:rsidP="0082528F">
    <w:pPr>
      <w:pStyle w:val="Zhlav"/>
      <w:rPr>
        <w:rFonts w:ascii="Calibri" w:hAnsi="Calibri" w:cs="Calibri"/>
        <w:sz w:val="15"/>
      </w:rPr>
    </w:pPr>
  </w:p>
  <w:p w14:paraId="25CE2692" w14:textId="77777777" w:rsidR="004975AF" w:rsidRPr="00C15677" w:rsidRDefault="00ED1543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w:pict w14:anchorId="587D2C02">
        <v:line id="Line 28" o:spid="_x0000_s2053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4pt,2pt" to="488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qzfFA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"/>
      </w:pict>
    </w:r>
  </w:p>
  <w:p w14:paraId="70AA79AA" w14:textId="77777777" w:rsidR="004975AF" w:rsidRPr="00C15677" w:rsidRDefault="00ED1543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w:pict w14:anchorId="550E26E9">
        <v:line id="Line 29" o:spid="_x0000_s2052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7.1pt" to="-30pt,7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"/>
      </w:pict>
    </w:r>
  </w:p>
  <w:p w14:paraId="3F327508" w14:textId="65A74138" w:rsidR="00DD17CB" w:rsidRDefault="00901448" w:rsidP="0046238D">
    <w:pPr>
      <w:pStyle w:val="Zhlav"/>
      <w:rPr>
        <w:bCs/>
      </w:rPr>
    </w:pPr>
    <w:r w:rsidRPr="00901448">
      <w:rPr>
        <w:bCs/>
      </w:rPr>
      <w:t xml:space="preserve">Vypracování projektové dokumentace na opravu zabezpečovacích zařízení na trati </w:t>
    </w:r>
    <w:proofErr w:type="gramStart"/>
    <w:r w:rsidRPr="00901448">
      <w:rPr>
        <w:bCs/>
      </w:rPr>
      <w:t>Tišnov - Žďár</w:t>
    </w:r>
    <w:proofErr w:type="gramEnd"/>
    <w:r w:rsidRPr="00901448">
      <w:rPr>
        <w:bCs/>
      </w:rPr>
      <w:t xml:space="preserve"> nad Sázavou</w:t>
    </w:r>
  </w:p>
  <w:p w14:paraId="45D12ACE" w14:textId="4DD8D5CF" w:rsidR="004975AF" w:rsidRDefault="00901448" w:rsidP="005007CF">
    <w:pPr>
      <w:pStyle w:val="Zhlav"/>
    </w:pPr>
    <w:r>
      <w:t>PS 12-03-</w:t>
    </w:r>
    <w:proofErr w:type="gramStart"/>
    <w:r w:rsidR="00D046C9">
      <w:t>5</w:t>
    </w:r>
    <w:r>
      <w:t>1</w:t>
    </w:r>
    <w:r w:rsidR="004975AF">
      <w:t xml:space="preserve"> </w:t>
    </w:r>
    <w:r w:rsidR="00DD17CB">
      <w:t xml:space="preserve"> </w:t>
    </w:r>
    <w:r>
      <w:t>Nové</w:t>
    </w:r>
    <w:proofErr w:type="gramEnd"/>
    <w:r>
      <w:t xml:space="preserve"> Město na Moravě, trafostanice 22/0,4kV, technologie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6F23"/>
    <w:multiLevelType w:val="hybridMultilevel"/>
    <w:tmpl w:val="F78C3DB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2E21A2"/>
    <w:multiLevelType w:val="multilevel"/>
    <w:tmpl w:val="B7AE0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AC5C81"/>
    <w:multiLevelType w:val="hybridMultilevel"/>
    <w:tmpl w:val="A1BE96AE"/>
    <w:lvl w:ilvl="0" w:tplc="171037A2">
      <w:start w:val="1"/>
      <w:numFmt w:val="decimal"/>
      <w:pStyle w:val="Nadpis1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9A12E6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C5E20"/>
    <w:multiLevelType w:val="hybridMultilevel"/>
    <w:tmpl w:val="DB0E6AB4"/>
    <w:lvl w:ilvl="0" w:tplc="6D802E5C">
      <w:numFmt w:val="bullet"/>
      <w:lvlText w:val="-"/>
      <w:lvlJc w:val="left"/>
      <w:pPr>
        <w:ind w:left="1776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B056C4E"/>
    <w:multiLevelType w:val="hybridMultilevel"/>
    <w:tmpl w:val="804C7538"/>
    <w:lvl w:ilvl="0" w:tplc="43F8F9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02B83"/>
    <w:multiLevelType w:val="hybridMultilevel"/>
    <w:tmpl w:val="696E08C6"/>
    <w:lvl w:ilvl="0" w:tplc="9B70AE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87016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20F140B"/>
    <w:multiLevelType w:val="hybridMultilevel"/>
    <w:tmpl w:val="96F6F902"/>
    <w:lvl w:ilvl="0" w:tplc="5DDAD68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D1881"/>
    <w:multiLevelType w:val="hybridMultilevel"/>
    <w:tmpl w:val="436ACD62"/>
    <w:lvl w:ilvl="0" w:tplc="B6ECFF0C">
      <w:start w:val="1"/>
      <w:numFmt w:val="bullet"/>
      <w:pStyle w:val="odrk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EC0729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A156C"/>
    <w:multiLevelType w:val="hybridMultilevel"/>
    <w:tmpl w:val="14740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8230">
    <w:abstractNumId w:val="6"/>
  </w:num>
  <w:num w:numId="2" w16cid:durableId="1165710433">
    <w:abstractNumId w:val="2"/>
  </w:num>
  <w:num w:numId="3" w16cid:durableId="1856993518">
    <w:abstractNumId w:val="9"/>
  </w:num>
  <w:num w:numId="4" w16cid:durableId="1213426100">
    <w:abstractNumId w:val="10"/>
  </w:num>
  <w:num w:numId="5" w16cid:durableId="1418939548">
    <w:abstractNumId w:val="1"/>
  </w:num>
  <w:num w:numId="6" w16cid:durableId="154762807">
    <w:abstractNumId w:val="11"/>
  </w:num>
  <w:num w:numId="7" w16cid:durableId="1763186682">
    <w:abstractNumId w:val="13"/>
  </w:num>
  <w:num w:numId="8" w16cid:durableId="1158307394">
    <w:abstractNumId w:val="4"/>
  </w:num>
  <w:num w:numId="9" w16cid:durableId="16315500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00910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15527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81646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6937219">
    <w:abstractNumId w:val="3"/>
  </w:num>
  <w:num w:numId="14" w16cid:durableId="1978147518">
    <w:abstractNumId w:val="0"/>
  </w:num>
  <w:num w:numId="15" w16cid:durableId="188028193">
    <w:abstractNumId w:val="8"/>
  </w:num>
  <w:num w:numId="16" w16cid:durableId="508181854">
    <w:abstractNumId w:val="12"/>
  </w:num>
  <w:num w:numId="17" w16cid:durableId="381442090">
    <w:abstractNumId w:val="2"/>
  </w:num>
  <w:num w:numId="18" w16cid:durableId="114570128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D2D"/>
    <w:rsid w:val="0000046D"/>
    <w:rsid w:val="000004CE"/>
    <w:rsid w:val="00001EDB"/>
    <w:rsid w:val="0000463E"/>
    <w:rsid w:val="00004675"/>
    <w:rsid w:val="00005389"/>
    <w:rsid w:val="000076CC"/>
    <w:rsid w:val="000146C8"/>
    <w:rsid w:val="0002287E"/>
    <w:rsid w:val="0002465D"/>
    <w:rsid w:val="00024AC0"/>
    <w:rsid w:val="00025CBB"/>
    <w:rsid w:val="00030143"/>
    <w:rsid w:val="000308E0"/>
    <w:rsid w:val="000320A5"/>
    <w:rsid w:val="00035C40"/>
    <w:rsid w:val="000400B2"/>
    <w:rsid w:val="000405CD"/>
    <w:rsid w:val="00040BCA"/>
    <w:rsid w:val="00041CF0"/>
    <w:rsid w:val="00044573"/>
    <w:rsid w:val="00044B0C"/>
    <w:rsid w:val="00045FAF"/>
    <w:rsid w:val="000473E4"/>
    <w:rsid w:val="00047AF4"/>
    <w:rsid w:val="000576EC"/>
    <w:rsid w:val="000702F5"/>
    <w:rsid w:val="000721D7"/>
    <w:rsid w:val="00074E41"/>
    <w:rsid w:val="00082A40"/>
    <w:rsid w:val="000870F8"/>
    <w:rsid w:val="00087EC5"/>
    <w:rsid w:val="000940C2"/>
    <w:rsid w:val="000A0F46"/>
    <w:rsid w:val="000B0C90"/>
    <w:rsid w:val="000B0FF3"/>
    <w:rsid w:val="000B455A"/>
    <w:rsid w:val="000C02D4"/>
    <w:rsid w:val="000D2A3B"/>
    <w:rsid w:val="000D37FF"/>
    <w:rsid w:val="000D3ADC"/>
    <w:rsid w:val="000E2ADB"/>
    <w:rsid w:val="000E3DC3"/>
    <w:rsid w:val="000E49C3"/>
    <w:rsid w:val="000E589C"/>
    <w:rsid w:val="000E5FAC"/>
    <w:rsid w:val="000E711B"/>
    <w:rsid w:val="001028B0"/>
    <w:rsid w:val="00103FF7"/>
    <w:rsid w:val="001062FF"/>
    <w:rsid w:val="00106A5C"/>
    <w:rsid w:val="001136BB"/>
    <w:rsid w:val="00120020"/>
    <w:rsid w:val="00122A82"/>
    <w:rsid w:val="00130B7C"/>
    <w:rsid w:val="00130C4D"/>
    <w:rsid w:val="001316F4"/>
    <w:rsid w:val="0013516F"/>
    <w:rsid w:val="00135A5E"/>
    <w:rsid w:val="001372EC"/>
    <w:rsid w:val="00137881"/>
    <w:rsid w:val="00145421"/>
    <w:rsid w:val="00151695"/>
    <w:rsid w:val="0015184A"/>
    <w:rsid w:val="00161F81"/>
    <w:rsid w:val="001625D2"/>
    <w:rsid w:val="001664D9"/>
    <w:rsid w:val="0016650E"/>
    <w:rsid w:val="0016687C"/>
    <w:rsid w:val="001702C4"/>
    <w:rsid w:val="00173733"/>
    <w:rsid w:val="00175A5A"/>
    <w:rsid w:val="001A4B4C"/>
    <w:rsid w:val="001A72BF"/>
    <w:rsid w:val="001B4209"/>
    <w:rsid w:val="001C133B"/>
    <w:rsid w:val="001C3A4E"/>
    <w:rsid w:val="001C5F2D"/>
    <w:rsid w:val="001C7AFA"/>
    <w:rsid w:val="001C7DA2"/>
    <w:rsid w:val="001D3025"/>
    <w:rsid w:val="001D5249"/>
    <w:rsid w:val="001E49B9"/>
    <w:rsid w:val="001E64B6"/>
    <w:rsid w:val="001E6F84"/>
    <w:rsid w:val="001F3FE8"/>
    <w:rsid w:val="0020190D"/>
    <w:rsid w:val="0020299A"/>
    <w:rsid w:val="0020373F"/>
    <w:rsid w:val="00211F11"/>
    <w:rsid w:val="00215EA1"/>
    <w:rsid w:val="00220660"/>
    <w:rsid w:val="002232AC"/>
    <w:rsid w:val="00226030"/>
    <w:rsid w:val="002300FC"/>
    <w:rsid w:val="00234697"/>
    <w:rsid w:val="00235449"/>
    <w:rsid w:val="00237935"/>
    <w:rsid w:val="00244F91"/>
    <w:rsid w:val="002562FE"/>
    <w:rsid w:val="002605F3"/>
    <w:rsid w:val="00261C83"/>
    <w:rsid w:val="00264FF2"/>
    <w:rsid w:val="002665D4"/>
    <w:rsid w:val="002700F4"/>
    <w:rsid w:val="00271E78"/>
    <w:rsid w:val="00272EBB"/>
    <w:rsid w:val="00273D29"/>
    <w:rsid w:val="002828A2"/>
    <w:rsid w:val="00284093"/>
    <w:rsid w:val="002917D0"/>
    <w:rsid w:val="0029184E"/>
    <w:rsid w:val="00292FDC"/>
    <w:rsid w:val="0029518F"/>
    <w:rsid w:val="00297D94"/>
    <w:rsid w:val="00297ED3"/>
    <w:rsid w:val="002A2A72"/>
    <w:rsid w:val="002A3682"/>
    <w:rsid w:val="002B2DA9"/>
    <w:rsid w:val="002B328C"/>
    <w:rsid w:val="002B3939"/>
    <w:rsid w:val="002B578F"/>
    <w:rsid w:val="002C0168"/>
    <w:rsid w:val="002C2836"/>
    <w:rsid w:val="002C3076"/>
    <w:rsid w:val="002D22A4"/>
    <w:rsid w:val="002D2DD2"/>
    <w:rsid w:val="002E03A1"/>
    <w:rsid w:val="002E0E17"/>
    <w:rsid w:val="002F0446"/>
    <w:rsid w:val="002F0D4B"/>
    <w:rsid w:val="002F37F3"/>
    <w:rsid w:val="002F448B"/>
    <w:rsid w:val="002F594E"/>
    <w:rsid w:val="00300749"/>
    <w:rsid w:val="0030524D"/>
    <w:rsid w:val="0031236D"/>
    <w:rsid w:val="00315DCA"/>
    <w:rsid w:val="00317031"/>
    <w:rsid w:val="00321F39"/>
    <w:rsid w:val="00323ACF"/>
    <w:rsid w:val="00324434"/>
    <w:rsid w:val="00331099"/>
    <w:rsid w:val="0034110C"/>
    <w:rsid w:val="003422D5"/>
    <w:rsid w:val="00347CCA"/>
    <w:rsid w:val="00357663"/>
    <w:rsid w:val="00367994"/>
    <w:rsid w:val="003701C6"/>
    <w:rsid w:val="00370E20"/>
    <w:rsid w:val="00381618"/>
    <w:rsid w:val="00392A5C"/>
    <w:rsid w:val="003946B9"/>
    <w:rsid w:val="00396ADB"/>
    <w:rsid w:val="003A6674"/>
    <w:rsid w:val="003A6B44"/>
    <w:rsid w:val="003B2CB1"/>
    <w:rsid w:val="003B712C"/>
    <w:rsid w:val="003C21A0"/>
    <w:rsid w:val="003C37C1"/>
    <w:rsid w:val="003C3959"/>
    <w:rsid w:val="003E24DA"/>
    <w:rsid w:val="003E5410"/>
    <w:rsid w:val="003E6AFC"/>
    <w:rsid w:val="003E773C"/>
    <w:rsid w:val="003F34FD"/>
    <w:rsid w:val="003F4A75"/>
    <w:rsid w:val="003F5692"/>
    <w:rsid w:val="00401B83"/>
    <w:rsid w:val="00402237"/>
    <w:rsid w:val="00402863"/>
    <w:rsid w:val="0040490F"/>
    <w:rsid w:val="004058E7"/>
    <w:rsid w:val="0041073D"/>
    <w:rsid w:val="00412DFC"/>
    <w:rsid w:val="004135B6"/>
    <w:rsid w:val="004141EE"/>
    <w:rsid w:val="00416E07"/>
    <w:rsid w:val="00420831"/>
    <w:rsid w:val="00420E87"/>
    <w:rsid w:val="00423C4F"/>
    <w:rsid w:val="00441E20"/>
    <w:rsid w:val="004518F5"/>
    <w:rsid w:val="00454676"/>
    <w:rsid w:val="00456877"/>
    <w:rsid w:val="00456E9A"/>
    <w:rsid w:val="00460C5D"/>
    <w:rsid w:val="0046238D"/>
    <w:rsid w:val="00465A63"/>
    <w:rsid w:val="004660A3"/>
    <w:rsid w:val="00474DFC"/>
    <w:rsid w:val="00477060"/>
    <w:rsid w:val="00477446"/>
    <w:rsid w:val="00477820"/>
    <w:rsid w:val="004779D3"/>
    <w:rsid w:val="00477F88"/>
    <w:rsid w:val="004822BA"/>
    <w:rsid w:val="00482A92"/>
    <w:rsid w:val="00482D9A"/>
    <w:rsid w:val="004847B8"/>
    <w:rsid w:val="004872B0"/>
    <w:rsid w:val="00491FFE"/>
    <w:rsid w:val="004975AF"/>
    <w:rsid w:val="004A0559"/>
    <w:rsid w:val="004A64B0"/>
    <w:rsid w:val="004A698D"/>
    <w:rsid w:val="004B42C2"/>
    <w:rsid w:val="004C2FC0"/>
    <w:rsid w:val="004C4B3F"/>
    <w:rsid w:val="004C7947"/>
    <w:rsid w:val="004D2B9B"/>
    <w:rsid w:val="004D3450"/>
    <w:rsid w:val="004D4780"/>
    <w:rsid w:val="004D513A"/>
    <w:rsid w:val="004D5A5D"/>
    <w:rsid w:val="004D73DD"/>
    <w:rsid w:val="004D7EDF"/>
    <w:rsid w:val="005007CF"/>
    <w:rsid w:val="0050391B"/>
    <w:rsid w:val="00504B9F"/>
    <w:rsid w:val="00511C89"/>
    <w:rsid w:val="005131FC"/>
    <w:rsid w:val="0051632A"/>
    <w:rsid w:val="0052039C"/>
    <w:rsid w:val="00527097"/>
    <w:rsid w:val="00530A7D"/>
    <w:rsid w:val="0053406E"/>
    <w:rsid w:val="0053497A"/>
    <w:rsid w:val="005364A4"/>
    <w:rsid w:val="00536A18"/>
    <w:rsid w:val="00540077"/>
    <w:rsid w:val="0054310D"/>
    <w:rsid w:val="00544A4A"/>
    <w:rsid w:val="00545B77"/>
    <w:rsid w:val="00546160"/>
    <w:rsid w:val="00547A1C"/>
    <w:rsid w:val="00550911"/>
    <w:rsid w:val="005509CE"/>
    <w:rsid w:val="0056092C"/>
    <w:rsid w:val="00560AF3"/>
    <w:rsid w:val="00560E51"/>
    <w:rsid w:val="005629CC"/>
    <w:rsid w:val="005734D8"/>
    <w:rsid w:val="00573B2B"/>
    <w:rsid w:val="00574320"/>
    <w:rsid w:val="00575C51"/>
    <w:rsid w:val="00582AC2"/>
    <w:rsid w:val="005938D9"/>
    <w:rsid w:val="005972DE"/>
    <w:rsid w:val="005A17A0"/>
    <w:rsid w:val="005A68B9"/>
    <w:rsid w:val="005B1D2D"/>
    <w:rsid w:val="005B326E"/>
    <w:rsid w:val="005B403B"/>
    <w:rsid w:val="005B6B11"/>
    <w:rsid w:val="005C4CE1"/>
    <w:rsid w:val="005C4E93"/>
    <w:rsid w:val="005D02D2"/>
    <w:rsid w:val="005D25F9"/>
    <w:rsid w:val="005D4D4B"/>
    <w:rsid w:val="005E38B5"/>
    <w:rsid w:val="005E4EA4"/>
    <w:rsid w:val="005E73FE"/>
    <w:rsid w:val="005F28D4"/>
    <w:rsid w:val="005F63BC"/>
    <w:rsid w:val="00600BF0"/>
    <w:rsid w:val="006018D6"/>
    <w:rsid w:val="00601AA1"/>
    <w:rsid w:val="00613465"/>
    <w:rsid w:val="006141A1"/>
    <w:rsid w:val="00620AB9"/>
    <w:rsid w:val="00621274"/>
    <w:rsid w:val="00621AB1"/>
    <w:rsid w:val="00622B60"/>
    <w:rsid w:val="0062338E"/>
    <w:rsid w:val="00627F46"/>
    <w:rsid w:val="00635494"/>
    <w:rsid w:val="00642794"/>
    <w:rsid w:val="006431BA"/>
    <w:rsid w:val="0065073C"/>
    <w:rsid w:val="00652EF8"/>
    <w:rsid w:val="00656A87"/>
    <w:rsid w:val="00660DDD"/>
    <w:rsid w:val="00662399"/>
    <w:rsid w:val="006633F1"/>
    <w:rsid w:val="00663679"/>
    <w:rsid w:val="00670010"/>
    <w:rsid w:val="00670E8E"/>
    <w:rsid w:val="00674913"/>
    <w:rsid w:val="00675928"/>
    <w:rsid w:val="006775DC"/>
    <w:rsid w:val="006775F4"/>
    <w:rsid w:val="00681BE9"/>
    <w:rsid w:val="00683BDE"/>
    <w:rsid w:val="006860CF"/>
    <w:rsid w:val="00691E64"/>
    <w:rsid w:val="006959AE"/>
    <w:rsid w:val="00696AFB"/>
    <w:rsid w:val="006A7A1F"/>
    <w:rsid w:val="006B1A1C"/>
    <w:rsid w:val="006B30F0"/>
    <w:rsid w:val="006B5253"/>
    <w:rsid w:val="006B73B1"/>
    <w:rsid w:val="006C05DF"/>
    <w:rsid w:val="006D4668"/>
    <w:rsid w:val="006E0353"/>
    <w:rsid w:val="006E425A"/>
    <w:rsid w:val="006E53F5"/>
    <w:rsid w:val="006E6838"/>
    <w:rsid w:val="006E75F1"/>
    <w:rsid w:val="006E76F6"/>
    <w:rsid w:val="006E78A4"/>
    <w:rsid w:val="006F4095"/>
    <w:rsid w:val="006F559D"/>
    <w:rsid w:val="006F7E9D"/>
    <w:rsid w:val="0070046E"/>
    <w:rsid w:val="0070669D"/>
    <w:rsid w:val="00706966"/>
    <w:rsid w:val="007077D9"/>
    <w:rsid w:val="00707BDC"/>
    <w:rsid w:val="00712291"/>
    <w:rsid w:val="00716497"/>
    <w:rsid w:val="00724A61"/>
    <w:rsid w:val="007253F1"/>
    <w:rsid w:val="00725B1C"/>
    <w:rsid w:val="00726402"/>
    <w:rsid w:val="00727448"/>
    <w:rsid w:val="00731141"/>
    <w:rsid w:val="00734F17"/>
    <w:rsid w:val="00737032"/>
    <w:rsid w:val="00737CD8"/>
    <w:rsid w:val="007468B8"/>
    <w:rsid w:val="00751AA1"/>
    <w:rsid w:val="00751D28"/>
    <w:rsid w:val="007579C1"/>
    <w:rsid w:val="0076048A"/>
    <w:rsid w:val="00780AD7"/>
    <w:rsid w:val="00790E0D"/>
    <w:rsid w:val="00793427"/>
    <w:rsid w:val="007A3CE3"/>
    <w:rsid w:val="007A6F68"/>
    <w:rsid w:val="007B29B5"/>
    <w:rsid w:val="007B3553"/>
    <w:rsid w:val="007B3FE4"/>
    <w:rsid w:val="007B653E"/>
    <w:rsid w:val="007C34B5"/>
    <w:rsid w:val="007C3C00"/>
    <w:rsid w:val="007C424E"/>
    <w:rsid w:val="007C5532"/>
    <w:rsid w:val="007C6AC4"/>
    <w:rsid w:val="007D05F7"/>
    <w:rsid w:val="007D27E9"/>
    <w:rsid w:val="007E4661"/>
    <w:rsid w:val="007F1743"/>
    <w:rsid w:val="0080041D"/>
    <w:rsid w:val="00801EC2"/>
    <w:rsid w:val="0080334B"/>
    <w:rsid w:val="00803977"/>
    <w:rsid w:val="008047D8"/>
    <w:rsid w:val="00805F4F"/>
    <w:rsid w:val="00810E6E"/>
    <w:rsid w:val="00811459"/>
    <w:rsid w:val="0082001A"/>
    <w:rsid w:val="00820464"/>
    <w:rsid w:val="00821A84"/>
    <w:rsid w:val="0082528F"/>
    <w:rsid w:val="00825CC6"/>
    <w:rsid w:val="008261F0"/>
    <w:rsid w:val="008319FC"/>
    <w:rsid w:val="0083575B"/>
    <w:rsid w:val="008372B3"/>
    <w:rsid w:val="00837E7D"/>
    <w:rsid w:val="00842489"/>
    <w:rsid w:val="008428A1"/>
    <w:rsid w:val="0084290D"/>
    <w:rsid w:val="00844C11"/>
    <w:rsid w:val="008464ED"/>
    <w:rsid w:val="008466E1"/>
    <w:rsid w:val="008470C2"/>
    <w:rsid w:val="00851D8E"/>
    <w:rsid w:val="0085506A"/>
    <w:rsid w:val="008558B8"/>
    <w:rsid w:val="00855CFA"/>
    <w:rsid w:val="00863BEC"/>
    <w:rsid w:val="00866E10"/>
    <w:rsid w:val="0087394D"/>
    <w:rsid w:val="008749F4"/>
    <w:rsid w:val="008A2F71"/>
    <w:rsid w:val="008A3945"/>
    <w:rsid w:val="008A3AFE"/>
    <w:rsid w:val="008A55D2"/>
    <w:rsid w:val="008A64C1"/>
    <w:rsid w:val="008A7C19"/>
    <w:rsid w:val="008B1DB0"/>
    <w:rsid w:val="008D14B9"/>
    <w:rsid w:val="008D2501"/>
    <w:rsid w:val="008D4F73"/>
    <w:rsid w:val="008D6591"/>
    <w:rsid w:val="008D65D1"/>
    <w:rsid w:val="008D7958"/>
    <w:rsid w:val="008E0BE3"/>
    <w:rsid w:val="008E3563"/>
    <w:rsid w:val="008E6916"/>
    <w:rsid w:val="008F299C"/>
    <w:rsid w:val="00901448"/>
    <w:rsid w:val="00901A15"/>
    <w:rsid w:val="009030C9"/>
    <w:rsid w:val="00903C82"/>
    <w:rsid w:val="00903EA2"/>
    <w:rsid w:val="00904044"/>
    <w:rsid w:val="00906314"/>
    <w:rsid w:val="00920B80"/>
    <w:rsid w:val="00923BD5"/>
    <w:rsid w:val="00925072"/>
    <w:rsid w:val="00926C5C"/>
    <w:rsid w:val="00927E12"/>
    <w:rsid w:val="0093720C"/>
    <w:rsid w:val="0094343C"/>
    <w:rsid w:val="0094659F"/>
    <w:rsid w:val="00953B39"/>
    <w:rsid w:val="00953BE4"/>
    <w:rsid w:val="00955BB6"/>
    <w:rsid w:val="00965676"/>
    <w:rsid w:val="00967EBF"/>
    <w:rsid w:val="00971522"/>
    <w:rsid w:val="00980D79"/>
    <w:rsid w:val="009846EA"/>
    <w:rsid w:val="0098668C"/>
    <w:rsid w:val="00986F94"/>
    <w:rsid w:val="00987513"/>
    <w:rsid w:val="00987DCB"/>
    <w:rsid w:val="009906B5"/>
    <w:rsid w:val="00992BE0"/>
    <w:rsid w:val="009A3593"/>
    <w:rsid w:val="009A49A8"/>
    <w:rsid w:val="009A6E57"/>
    <w:rsid w:val="009B4FC4"/>
    <w:rsid w:val="009B7AD3"/>
    <w:rsid w:val="009C07FE"/>
    <w:rsid w:val="009C1A82"/>
    <w:rsid w:val="009C5380"/>
    <w:rsid w:val="009D3BB0"/>
    <w:rsid w:val="009E0979"/>
    <w:rsid w:val="009E3C20"/>
    <w:rsid w:val="009E5084"/>
    <w:rsid w:val="009E7191"/>
    <w:rsid w:val="009F0FFB"/>
    <w:rsid w:val="009F3BAB"/>
    <w:rsid w:val="00A0462E"/>
    <w:rsid w:val="00A06CEA"/>
    <w:rsid w:val="00A12DC1"/>
    <w:rsid w:val="00A155B4"/>
    <w:rsid w:val="00A2014A"/>
    <w:rsid w:val="00A20ED7"/>
    <w:rsid w:val="00A22E5E"/>
    <w:rsid w:val="00A23D8B"/>
    <w:rsid w:val="00A25454"/>
    <w:rsid w:val="00A265F6"/>
    <w:rsid w:val="00A27D2F"/>
    <w:rsid w:val="00A3014C"/>
    <w:rsid w:val="00A42D21"/>
    <w:rsid w:val="00A560FF"/>
    <w:rsid w:val="00A57FFD"/>
    <w:rsid w:val="00A62688"/>
    <w:rsid w:val="00A64468"/>
    <w:rsid w:val="00A737CE"/>
    <w:rsid w:val="00A73DA5"/>
    <w:rsid w:val="00A7578B"/>
    <w:rsid w:val="00A90A44"/>
    <w:rsid w:val="00A948DD"/>
    <w:rsid w:val="00AA6BB5"/>
    <w:rsid w:val="00AB151F"/>
    <w:rsid w:val="00AB30A3"/>
    <w:rsid w:val="00AB3828"/>
    <w:rsid w:val="00AB5162"/>
    <w:rsid w:val="00AB53FD"/>
    <w:rsid w:val="00AC2784"/>
    <w:rsid w:val="00AC2C09"/>
    <w:rsid w:val="00AD120C"/>
    <w:rsid w:val="00AE06B5"/>
    <w:rsid w:val="00AE5949"/>
    <w:rsid w:val="00AE69B5"/>
    <w:rsid w:val="00AF25A4"/>
    <w:rsid w:val="00AF4D38"/>
    <w:rsid w:val="00AF5798"/>
    <w:rsid w:val="00B00307"/>
    <w:rsid w:val="00B03268"/>
    <w:rsid w:val="00B043F3"/>
    <w:rsid w:val="00B04613"/>
    <w:rsid w:val="00B05A43"/>
    <w:rsid w:val="00B10BCF"/>
    <w:rsid w:val="00B11790"/>
    <w:rsid w:val="00B21E5E"/>
    <w:rsid w:val="00B24D44"/>
    <w:rsid w:val="00B34EFE"/>
    <w:rsid w:val="00B3611F"/>
    <w:rsid w:val="00B4284C"/>
    <w:rsid w:val="00B45732"/>
    <w:rsid w:val="00B45CC6"/>
    <w:rsid w:val="00B509B5"/>
    <w:rsid w:val="00B51692"/>
    <w:rsid w:val="00B519AF"/>
    <w:rsid w:val="00B51DB3"/>
    <w:rsid w:val="00B65BA2"/>
    <w:rsid w:val="00B6742B"/>
    <w:rsid w:val="00B74E1E"/>
    <w:rsid w:val="00B80DF4"/>
    <w:rsid w:val="00B837C2"/>
    <w:rsid w:val="00B9130F"/>
    <w:rsid w:val="00B9774F"/>
    <w:rsid w:val="00BB24E5"/>
    <w:rsid w:val="00BB4424"/>
    <w:rsid w:val="00BC0997"/>
    <w:rsid w:val="00BC2ED6"/>
    <w:rsid w:val="00BC5DF0"/>
    <w:rsid w:val="00BD5C53"/>
    <w:rsid w:val="00BD7208"/>
    <w:rsid w:val="00BE782D"/>
    <w:rsid w:val="00BF1856"/>
    <w:rsid w:val="00BF25C3"/>
    <w:rsid w:val="00BF3DE0"/>
    <w:rsid w:val="00BF59B6"/>
    <w:rsid w:val="00BF6AAD"/>
    <w:rsid w:val="00C0378E"/>
    <w:rsid w:val="00C070A7"/>
    <w:rsid w:val="00C15677"/>
    <w:rsid w:val="00C212C7"/>
    <w:rsid w:val="00C21344"/>
    <w:rsid w:val="00C221B3"/>
    <w:rsid w:val="00C249EF"/>
    <w:rsid w:val="00C275A3"/>
    <w:rsid w:val="00C32F01"/>
    <w:rsid w:val="00C35863"/>
    <w:rsid w:val="00C40EB8"/>
    <w:rsid w:val="00C51C0B"/>
    <w:rsid w:val="00C528D4"/>
    <w:rsid w:val="00C53BDE"/>
    <w:rsid w:val="00C56C30"/>
    <w:rsid w:val="00C6616B"/>
    <w:rsid w:val="00C665AC"/>
    <w:rsid w:val="00C67127"/>
    <w:rsid w:val="00C703BB"/>
    <w:rsid w:val="00C7043F"/>
    <w:rsid w:val="00C713C1"/>
    <w:rsid w:val="00C74124"/>
    <w:rsid w:val="00C80B14"/>
    <w:rsid w:val="00C8136E"/>
    <w:rsid w:val="00C86DE0"/>
    <w:rsid w:val="00C871E1"/>
    <w:rsid w:val="00C876DD"/>
    <w:rsid w:val="00C87705"/>
    <w:rsid w:val="00C93BA9"/>
    <w:rsid w:val="00C969A2"/>
    <w:rsid w:val="00CA0C62"/>
    <w:rsid w:val="00CA7703"/>
    <w:rsid w:val="00CC2128"/>
    <w:rsid w:val="00CC586E"/>
    <w:rsid w:val="00CC651D"/>
    <w:rsid w:val="00CC6D40"/>
    <w:rsid w:val="00CC790F"/>
    <w:rsid w:val="00CD3EE5"/>
    <w:rsid w:val="00CD7A81"/>
    <w:rsid w:val="00CE0615"/>
    <w:rsid w:val="00CE1C40"/>
    <w:rsid w:val="00CE29C7"/>
    <w:rsid w:val="00CE32DB"/>
    <w:rsid w:val="00CF102C"/>
    <w:rsid w:val="00CF1E83"/>
    <w:rsid w:val="00CF25A2"/>
    <w:rsid w:val="00CF748F"/>
    <w:rsid w:val="00D046C9"/>
    <w:rsid w:val="00D048A6"/>
    <w:rsid w:val="00D04DD9"/>
    <w:rsid w:val="00D0713C"/>
    <w:rsid w:val="00D0736F"/>
    <w:rsid w:val="00D15650"/>
    <w:rsid w:val="00D15BEF"/>
    <w:rsid w:val="00D16316"/>
    <w:rsid w:val="00D17687"/>
    <w:rsid w:val="00D176E2"/>
    <w:rsid w:val="00D207ED"/>
    <w:rsid w:val="00D2205A"/>
    <w:rsid w:val="00D24267"/>
    <w:rsid w:val="00D33D7A"/>
    <w:rsid w:val="00D37124"/>
    <w:rsid w:val="00D3716E"/>
    <w:rsid w:val="00D37909"/>
    <w:rsid w:val="00D37E7B"/>
    <w:rsid w:val="00D40214"/>
    <w:rsid w:val="00D425AB"/>
    <w:rsid w:val="00D470A8"/>
    <w:rsid w:val="00D47269"/>
    <w:rsid w:val="00D47CCE"/>
    <w:rsid w:val="00D51062"/>
    <w:rsid w:val="00D557F0"/>
    <w:rsid w:val="00D56CD7"/>
    <w:rsid w:val="00D627FA"/>
    <w:rsid w:val="00D659B3"/>
    <w:rsid w:val="00D666DE"/>
    <w:rsid w:val="00D6715D"/>
    <w:rsid w:val="00D70B7D"/>
    <w:rsid w:val="00D74817"/>
    <w:rsid w:val="00D74C5A"/>
    <w:rsid w:val="00D80529"/>
    <w:rsid w:val="00D843B6"/>
    <w:rsid w:val="00D85CCC"/>
    <w:rsid w:val="00D85E88"/>
    <w:rsid w:val="00D87670"/>
    <w:rsid w:val="00D91836"/>
    <w:rsid w:val="00D93F97"/>
    <w:rsid w:val="00D9461A"/>
    <w:rsid w:val="00DA2678"/>
    <w:rsid w:val="00DA37E0"/>
    <w:rsid w:val="00DB0FAF"/>
    <w:rsid w:val="00DB178C"/>
    <w:rsid w:val="00DB62BD"/>
    <w:rsid w:val="00DB6BBF"/>
    <w:rsid w:val="00DB7286"/>
    <w:rsid w:val="00DB7F36"/>
    <w:rsid w:val="00DC0D9D"/>
    <w:rsid w:val="00DC7D68"/>
    <w:rsid w:val="00DD11A2"/>
    <w:rsid w:val="00DD17CB"/>
    <w:rsid w:val="00DE14D4"/>
    <w:rsid w:val="00DE554C"/>
    <w:rsid w:val="00DF43C2"/>
    <w:rsid w:val="00DF6096"/>
    <w:rsid w:val="00E018C2"/>
    <w:rsid w:val="00E02078"/>
    <w:rsid w:val="00E02199"/>
    <w:rsid w:val="00E12EC4"/>
    <w:rsid w:val="00E2682C"/>
    <w:rsid w:val="00E27DF3"/>
    <w:rsid w:val="00E31D18"/>
    <w:rsid w:val="00E33A05"/>
    <w:rsid w:val="00E3484C"/>
    <w:rsid w:val="00E35DB1"/>
    <w:rsid w:val="00E44F44"/>
    <w:rsid w:val="00E47264"/>
    <w:rsid w:val="00E52848"/>
    <w:rsid w:val="00E57640"/>
    <w:rsid w:val="00E57BF0"/>
    <w:rsid w:val="00E608FE"/>
    <w:rsid w:val="00E61D36"/>
    <w:rsid w:val="00E621CE"/>
    <w:rsid w:val="00E64D51"/>
    <w:rsid w:val="00E6690E"/>
    <w:rsid w:val="00E67A8C"/>
    <w:rsid w:val="00E7529C"/>
    <w:rsid w:val="00E75799"/>
    <w:rsid w:val="00E76180"/>
    <w:rsid w:val="00E8154F"/>
    <w:rsid w:val="00E8494D"/>
    <w:rsid w:val="00E86EE2"/>
    <w:rsid w:val="00E93432"/>
    <w:rsid w:val="00E977AB"/>
    <w:rsid w:val="00EA3B56"/>
    <w:rsid w:val="00EA4075"/>
    <w:rsid w:val="00EA6E61"/>
    <w:rsid w:val="00EB2177"/>
    <w:rsid w:val="00EB2983"/>
    <w:rsid w:val="00EB55FC"/>
    <w:rsid w:val="00EB72EB"/>
    <w:rsid w:val="00EB7750"/>
    <w:rsid w:val="00EC3AC0"/>
    <w:rsid w:val="00EC52CE"/>
    <w:rsid w:val="00ED1543"/>
    <w:rsid w:val="00ED53A3"/>
    <w:rsid w:val="00EE30FE"/>
    <w:rsid w:val="00EE63E6"/>
    <w:rsid w:val="00EE7905"/>
    <w:rsid w:val="00EE7FB8"/>
    <w:rsid w:val="00EF5E48"/>
    <w:rsid w:val="00EF6CC3"/>
    <w:rsid w:val="00F03110"/>
    <w:rsid w:val="00F03B20"/>
    <w:rsid w:val="00F06536"/>
    <w:rsid w:val="00F134F1"/>
    <w:rsid w:val="00F13879"/>
    <w:rsid w:val="00F205C0"/>
    <w:rsid w:val="00F211D8"/>
    <w:rsid w:val="00F2527F"/>
    <w:rsid w:val="00F25F18"/>
    <w:rsid w:val="00F2717C"/>
    <w:rsid w:val="00F271F0"/>
    <w:rsid w:val="00F318A0"/>
    <w:rsid w:val="00F33380"/>
    <w:rsid w:val="00F41896"/>
    <w:rsid w:val="00F4200A"/>
    <w:rsid w:val="00F4366D"/>
    <w:rsid w:val="00F54588"/>
    <w:rsid w:val="00F54CDE"/>
    <w:rsid w:val="00F551FE"/>
    <w:rsid w:val="00F571EE"/>
    <w:rsid w:val="00F603C6"/>
    <w:rsid w:val="00F60509"/>
    <w:rsid w:val="00F634BC"/>
    <w:rsid w:val="00F65964"/>
    <w:rsid w:val="00F7394F"/>
    <w:rsid w:val="00F7424F"/>
    <w:rsid w:val="00F743DA"/>
    <w:rsid w:val="00F8558F"/>
    <w:rsid w:val="00F87FAB"/>
    <w:rsid w:val="00F90815"/>
    <w:rsid w:val="00F942E8"/>
    <w:rsid w:val="00F971E8"/>
    <w:rsid w:val="00FA11CE"/>
    <w:rsid w:val="00FA5D4D"/>
    <w:rsid w:val="00FA6273"/>
    <w:rsid w:val="00FB5D35"/>
    <w:rsid w:val="00FB699A"/>
    <w:rsid w:val="00FC1D21"/>
    <w:rsid w:val="00FC3A16"/>
    <w:rsid w:val="00FC3A44"/>
    <w:rsid w:val="00FC3CA4"/>
    <w:rsid w:val="00FC5DAE"/>
    <w:rsid w:val="00FC6715"/>
    <w:rsid w:val="00FD07B7"/>
    <w:rsid w:val="00FD1C00"/>
    <w:rsid w:val="00FD1E90"/>
    <w:rsid w:val="00FD388B"/>
    <w:rsid w:val="00FD565F"/>
    <w:rsid w:val="00FE008C"/>
    <w:rsid w:val="00FE15AE"/>
    <w:rsid w:val="00FE2BB6"/>
    <w:rsid w:val="00FE3009"/>
    <w:rsid w:val="00FE4AF3"/>
    <w:rsid w:val="00FE5914"/>
    <w:rsid w:val="00FE79BB"/>
    <w:rsid w:val="00FF1BA1"/>
    <w:rsid w:val="00FF324B"/>
    <w:rsid w:val="00FF51F2"/>
    <w:rsid w:val="00FF563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338D99D1"/>
  <w15:docId w15:val="{DB9CF082-F7B2-443E-89A2-A4CB286A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37CE"/>
    <w:rPr>
      <w:sz w:val="24"/>
      <w:szCs w:val="24"/>
    </w:rPr>
  </w:style>
  <w:style w:type="paragraph" w:styleId="Nadpis1">
    <w:name w:val="heading 1"/>
    <w:aliases w:val="kapitola"/>
    <w:basedOn w:val="Normln"/>
    <w:next w:val="Normln"/>
    <w:link w:val="Nadpis1Char"/>
    <w:qFormat/>
    <w:rsid w:val="00E576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hlavní"/>
    <w:basedOn w:val="Normln"/>
    <w:next w:val="Normln"/>
    <w:qFormat/>
    <w:rsid w:val="004568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subnadpis"/>
    <w:basedOn w:val="Normln"/>
    <w:next w:val="Normln"/>
    <w:qFormat/>
    <w:rsid w:val="004568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568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568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5687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65073C"/>
    <w:pPr>
      <w:keepNext/>
      <w:numPr>
        <w:numId w:val="2"/>
      </w:numPr>
      <w:spacing w:after="120" w:line="280" w:lineRule="exact"/>
      <w:jc w:val="both"/>
    </w:pPr>
    <w:rPr>
      <w:rFonts w:asciiTheme="minorHAnsi" w:hAnsiTheme="minorHAnsi" w:cstheme="minorHAnsi"/>
      <w:b/>
      <w:sz w:val="28"/>
      <w:szCs w:val="28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rsid w:val="005D02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D02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A72BF"/>
    <w:pPr>
      <w:ind w:left="720"/>
      <w:contextualSpacing/>
    </w:pPr>
  </w:style>
  <w:style w:type="paragraph" w:customStyle="1" w:styleId="Nadpiskapitoly">
    <w:name w:val="Nadpis kapitoly"/>
    <w:basedOn w:val="Normln"/>
    <w:qFormat/>
    <w:rsid w:val="004872B0"/>
    <w:pPr>
      <w:keepNext/>
      <w:tabs>
        <w:tab w:val="right" w:pos="9356"/>
      </w:tabs>
      <w:spacing w:before="120" w:after="120" w:line="360" w:lineRule="exact"/>
    </w:pPr>
    <w:rPr>
      <w:rFonts w:asciiTheme="minorHAnsi" w:hAnsiTheme="minorHAnsi" w:cstheme="minorHAnsi"/>
      <w:b/>
      <w:bCs/>
      <w:sz w:val="32"/>
      <w:szCs w:val="32"/>
    </w:rPr>
  </w:style>
  <w:style w:type="paragraph" w:customStyle="1" w:styleId="Nadpis10">
    <w:name w:val="Nadpis1"/>
    <w:basedOn w:val="Nadpis1a"/>
    <w:qFormat/>
    <w:rsid w:val="004872B0"/>
  </w:style>
  <w:style w:type="paragraph" w:customStyle="1" w:styleId="Podnadpis1">
    <w:name w:val="Podnadpis 1"/>
    <w:basedOn w:val="Nadpis1a"/>
    <w:qFormat/>
    <w:rsid w:val="004872B0"/>
    <w:pPr>
      <w:numPr>
        <w:ilvl w:val="1"/>
        <w:numId w:val="5"/>
      </w:numPr>
    </w:pPr>
    <w:rPr>
      <w:sz w:val="24"/>
      <w:szCs w:val="24"/>
    </w:rPr>
  </w:style>
  <w:style w:type="paragraph" w:customStyle="1" w:styleId="TextTZ">
    <w:name w:val="Text TZ"/>
    <w:basedOn w:val="Normln"/>
    <w:qFormat/>
    <w:rsid w:val="004872B0"/>
    <w:pPr>
      <w:spacing w:after="120"/>
      <w:jc w:val="both"/>
    </w:pPr>
    <w:rPr>
      <w:rFonts w:asciiTheme="minorHAnsi" w:hAnsiTheme="minorHAnsi" w:cstheme="minorHAnsi"/>
    </w:rPr>
  </w:style>
  <w:style w:type="paragraph" w:customStyle="1" w:styleId="Odrky">
    <w:name w:val="Odrážky"/>
    <w:basedOn w:val="Odstavecseseznamem"/>
    <w:qFormat/>
    <w:rsid w:val="004872B0"/>
    <w:pPr>
      <w:numPr>
        <w:numId w:val="3"/>
      </w:numPr>
      <w:spacing w:after="120"/>
      <w:jc w:val="both"/>
    </w:pPr>
    <w:rPr>
      <w:rFonts w:asciiTheme="minorHAnsi" w:hAnsiTheme="minorHAnsi" w:cstheme="minorHAnsi"/>
    </w:rPr>
  </w:style>
  <w:style w:type="paragraph" w:customStyle="1" w:styleId="slovn">
    <w:name w:val="Číslování"/>
    <w:basedOn w:val="Odstavecseseznamem"/>
    <w:qFormat/>
    <w:rsid w:val="00323ACF"/>
    <w:pPr>
      <w:numPr>
        <w:numId w:val="4"/>
      </w:numPr>
      <w:spacing w:after="120"/>
      <w:jc w:val="both"/>
    </w:pPr>
    <w:rPr>
      <w:rFonts w:asciiTheme="minorHAnsi" w:hAnsiTheme="minorHAnsi" w:cstheme="minorHAnsi"/>
    </w:rPr>
  </w:style>
  <w:style w:type="character" w:customStyle="1" w:styleId="Nadpis1Char">
    <w:name w:val="Nadpis 1 Char"/>
    <w:aliases w:val="kapitola Char"/>
    <w:basedOn w:val="Standardnpsmoodstavce"/>
    <w:link w:val="Nadpis1"/>
    <w:rsid w:val="00E576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E57640"/>
    <w:rPr>
      <w:rFonts w:asciiTheme="minorHAnsi" w:hAnsiTheme="minorHAnsi"/>
    </w:rPr>
  </w:style>
  <w:style w:type="paragraph" w:styleId="Obsah2">
    <w:name w:val="toc 2"/>
    <w:basedOn w:val="Normln"/>
    <w:next w:val="Normln"/>
    <w:autoRedefine/>
    <w:uiPriority w:val="39"/>
    <w:rsid w:val="00E57640"/>
    <w:pPr>
      <w:ind w:left="170"/>
    </w:pPr>
    <w:rPr>
      <w:rFonts w:asciiTheme="minorHAnsi" w:hAnsiTheme="minorHAnsi"/>
    </w:rPr>
  </w:style>
  <w:style w:type="paragraph" w:styleId="Obsah3">
    <w:name w:val="toc 3"/>
    <w:basedOn w:val="Normln"/>
    <w:next w:val="Normln"/>
    <w:autoRedefine/>
    <w:rsid w:val="00E57640"/>
    <w:pPr>
      <w:spacing w:after="100"/>
      <w:ind w:left="480"/>
    </w:pPr>
    <w:rPr>
      <w:rFonts w:asciiTheme="minorHAnsi" w:hAnsiTheme="minorHAns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57640"/>
    <w:pPr>
      <w:spacing w:line="276" w:lineRule="auto"/>
      <w:outlineLvl w:val="9"/>
    </w:pPr>
  </w:style>
  <w:style w:type="paragraph" w:customStyle="1" w:styleId="Hlavnnadpis">
    <w:name w:val="Hlavní nadpis"/>
    <w:basedOn w:val="Nadpis10"/>
    <w:qFormat/>
    <w:rsid w:val="00273D29"/>
  </w:style>
  <w:style w:type="paragraph" w:customStyle="1" w:styleId="Odrka0">
    <w:name w:val="Odrážka"/>
    <w:basedOn w:val="Normln"/>
    <w:rsid w:val="005B1D2D"/>
    <w:pPr>
      <w:spacing w:after="120" w:line="276" w:lineRule="auto"/>
      <w:ind w:left="1985" w:hanging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ostrnky">
    <w:name w:val="page number"/>
    <w:rsid w:val="005B1D2D"/>
    <w:rPr>
      <w:i/>
    </w:rPr>
  </w:style>
  <w:style w:type="paragraph" w:customStyle="1" w:styleId="odrka">
    <w:name w:val="odrážka"/>
    <w:basedOn w:val="Normlnodsazen"/>
    <w:autoRedefine/>
    <w:rsid w:val="00737032"/>
    <w:pPr>
      <w:numPr>
        <w:numId w:val="6"/>
      </w:numPr>
      <w:tabs>
        <w:tab w:val="clear" w:pos="360"/>
      </w:tabs>
      <w:spacing w:after="200" w:line="276" w:lineRule="auto"/>
      <w:ind w:left="1428"/>
    </w:pPr>
    <w:rPr>
      <w:rFonts w:asciiTheme="minorHAnsi" w:eastAsiaTheme="minorHAnsi" w:hAnsiTheme="minorHAnsi" w:cstheme="minorBidi"/>
      <w:b/>
      <w:i/>
      <w:sz w:val="22"/>
      <w:szCs w:val="22"/>
      <w:lang w:eastAsia="en-US"/>
    </w:rPr>
  </w:style>
  <w:style w:type="paragraph" w:styleId="Normlnodsazen">
    <w:name w:val="Normal Indent"/>
    <w:basedOn w:val="Normln"/>
    <w:rsid w:val="00737032"/>
    <w:pPr>
      <w:ind w:left="708"/>
    </w:pPr>
  </w:style>
  <w:style w:type="character" w:customStyle="1" w:styleId="Nadpis4Char">
    <w:name w:val="Nadpis 4 Char"/>
    <w:link w:val="Nadpis4"/>
    <w:uiPriority w:val="9"/>
    <w:rsid w:val="008A55D2"/>
    <w:rPr>
      <w:b/>
      <w:bCs/>
      <w:sz w:val="28"/>
      <w:szCs w:val="28"/>
    </w:rPr>
  </w:style>
  <w:style w:type="paragraph" w:customStyle="1" w:styleId="Podnadpis2">
    <w:name w:val="Podnadpis 2"/>
    <w:basedOn w:val="Podnadpis1"/>
    <w:qFormat/>
    <w:rsid w:val="008A55D2"/>
    <w:pPr>
      <w:ind w:left="426"/>
    </w:pPr>
  </w:style>
  <w:style w:type="paragraph" w:customStyle="1" w:styleId="Tabulka">
    <w:name w:val="Tabulka"/>
    <w:basedOn w:val="Normln"/>
    <w:rsid w:val="00CC586E"/>
    <w:pPr>
      <w:spacing w:line="276" w:lineRule="auto"/>
      <w:ind w:left="1701"/>
      <w:jc w:val="both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STZChar">
    <w:name w:val="STZ Char"/>
    <w:link w:val="STZ"/>
    <w:uiPriority w:val="99"/>
    <w:locked/>
    <w:rsid w:val="00550911"/>
    <w:rPr>
      <w:rFonts w:ascii="Arial" w:hAnsi="Arial" w:cs="Arial"/>
      <w:sz w:val="22"/>
    </w:rPr>
  </w:style>
  <w:style w:type="paragraph" w:customStyle="1" w:styleId="STZ">
    <w:name w:val="STZ"/>
    <w:basedOn w:val="Normln"/>
    <w:link w:val="STZChar"/>
    <w:uiPriority w:val="99"/>
    <w:qFormat/>
    <w:rsid w:val="00550911"/>
    <w:pPr>
      <w:spacing w:before="60"/>
      <w:ind w:firstLine="340"/>
      <w:jc w:val="both"/>
    </w:pPr>
    <w:rPr>
      <w:rFonts w:ascii="Arial" w:hAnsi="Arial" w:cs="Arial"/>
      <w:sz w:val="22"/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EE7FB8"/>
    <w:rPr>
      <w:sz w:val="24"/>
      <w:szCs w:val="24"/>
    </w:rPr>
  </w:style>
  <w:style w:type="table" w:styleId="Mkatabulky">
    <w:name w:val="Table Grid"/>
    <w:basedOn w:val="Normlntabulka"/>
    <w:rsid w:val="00F20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10"/>
    <w:qFormat/>
    <w:rsid w:val="00C8136E"/>
    <w:pPr>
      <w:spacing w:after="200" w:line="276" w:lineRule="auto"/>
      <w:jc w:val="center"/>
    </w:pPr>
    <w:rPr>
      <w:rFonts w:ascii="Calibri" w:hAnsi="Calibri"/>
      <w:b/>
      <w:sz w:val="36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C8136E"/>
    <w:rPr>
      <w:rFonts w:ascii="Calibri" w:hAnsi="Calibri"/>
      <w:b/>
      <w:sz w:val="36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C8136E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8136E"/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704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awitz.BRNO\Documents\pr&#225;ce\Liberec%20-%20Tanvald\projekt%20pro%20STP\E.3.6%20Rozvody%20vn,%20nn,%20osv&#283;tlen&#237;%20a%20d&#225;lk.%20ovl.%20odpoj\SO023601%20osv&#283;tlen&#237;%20Rochlice\SO023601_T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F15E-EEF0-43F5-9945-6E3D5AF0D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SO023601_TZ</Template>
  <TotalTime>15834</TotalTime>
  <Pages>12</Pages>
  <Words>3132</Words>
  <Characters>18485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Technicka_zprava_LBC</vt:lpstr>
    </vt:vector>
  </TitlesOfParts>
  <Company>HP</Company>
  <LinksUpToDate>false</LinksUpToDate>
  <CharactersWithSpaces>21574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Technicka_zprava_LBC</dc:title>
  <dc:creator>Morawitz</dc:creator>
  <cp:lastModifiedBy>Martin Vánský</cp:lastModifiedBy>
  <cp:revision>390</cp:revision>
  <cp:lastPrinted>2023-08-27T15:47:00Z</cp:lastPrinted>
  <dcterms:created xsi:type="dcterms:W3CDTF">2012-11-21T07:44:00Z</dcterms:created>
  <dcterms:modified xsi:type="dcterms:W3CDTF">2024-04-17T05:51:00Z</dcterms:modified>
</cp:coreProperties>
</file>